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4131A2" w:rsidRDefault="004131A2">
      <w:pPr>
        <w:spacing w:after="0" w:line="259" w:lineRule="auto"/>
        <w:ind w:left="10" w:right="9" w:hanging="10"/>
        <w:jc w:val="center"/>
        <w:rPr>
          <w:rFonts w:ascii="Tahoma" w:eastAsia="Tahoma" w:hAnsi="Tahoma" w:cs="Tahoma"/>
          <w:sz w:val="20"/>
        </w:rPr>
      </w:pPr>
    </w:p>
    <w:p w:rsidR="000718C8" w:rsidRPr="004131A2" w:rsidRDefault="00672780">
      <w:pPr>
        <w:spacing w:after="0" w:line="259" w:lineRule="auto"/>
        <w:ind w:left="10" w:right="9" w:hanging="10"/>
        <w:jc w:val="center"/>
        <w:rPr>
          <w:sz w:val="60"/>
          <w:szCs w:val="60"/>
        </w:rPr>
      </w:pPr>
      <w:bookmarkStart w:id="0" w:name="_GoBack"/>
      <w:bookmarkEnd w:id="0"/>
      <w:r w:rsidRPr="004131A2">
        <w:rPr>
          <w:rFonts w:eastAsia="Tahoma"/>
          <w:sz w:val="60"/>
          <w:szCs w:val="60"/>
        </w:rPr>
        <w:t xml:space="preserve">Ответственность за травлю </w:t>
      </w:r>
    </w:p>
    <w:p w:rsidR="000718C8" w:rsidRPr="004131A2" w:rsidRDefault="00672780">
      <w:pPr>
        <w:spacing w:after="0" w:line="259" w:lineRule="auto"/>
        <w:ind w:left="10" w:right="5" w:hanging="10"/>
        <w:jc w:val="center"/>
        <w:rPr>
          <w:sz w:val="60"/>
          <w:szCs w:val="60"/>
        </w:rPr>
      </w:pPr>
      <w:r w:rsidRPr="004131A2">
        <w:rPr>
          <w:rFonts w:eastAsia="Tahoma"/>
          <w:sz w:val="60"/>
          <w:szCs w:val="60"/>
        </w:rPr>
        <w:t>(</w:t>
      </w:r>
      <w:proofErr w:type="spellStart"/>
      <w:r w:rsidRPr="004131A2">
        <w:rPr>
          <w:rFonts w:eastAsia="Tahoma"/>
          <w:sz w:val="60"/>
          <w:szCs w:val="60"/>
        </w:rPr>
        <w:t>буллинг</w:t>
      </w:r>
      <w:proofErr w:type="spellEnd"/>
      <w:r w:rsidRPr="004131A2">
        <w:rPr>
          <w:rFonts w:eastAsia="Tahoma"/>
          <w:sz w:val="60"/>
          <w:szCs w:val="60"/>
        </w:rPr>
        <w:t xml:space="preserve">) </w:t>
      </w: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4131A2" w:rsidRDefault="004131A2">
      <w:pPr>
        <w:spacing w:after="0" w:line="259" w:lineRule="auto"/>
        <w:ind w:left="80" w:right="0" w:firstLine="0"/>
        <w:jc w:val="center"/>
        <w:rPr>
          <w:rFonts w:ascii="Tahoma" w:eastAsia="Tahoma" w:hAnsi="Tahoma" w:cs="Tahoma"/>
          <w:sz w:val="48"/>
        </w:rPr>
      </w:pPr>
    </w:p>
    <w:p w:rsidR="000718C8" w:rsidRDefault="000718C8" w:rsidP="004131A2">
      <w:pPr>
        <w:spacing w:after="0" w:line="259" w:lineRule="auto"/>
        <w:ind w:right="0" w:firstLine="0"/>
      </w:pPr>
    </w:p>
    <w:p w:rsidR="000718C8" w:rsidRPr="004131A2" w:rsidRDefault="00672780">
      <w:pPr>
        <w:spacing w:after="4" w:line="268" w:lineRule="auto"/>
        <w:ind w:left="10" w:right="10" w:hanging="10"/>
        <w:jc w:val="center"/>
      </w:pPr>
      <w:r w:rsidRPr="004131A2">
        <w:rPr>
          <w:rFonts w:eastAsia="Arial"/>
          <w:b/>
        </w:rPr>
        <w:lastRenderedPageBreak/>
        <w:t xml:space="preserve">ОТВЕТСТВЕННОСТЬ ЗА ТРАВЛЮ (БУЛЛИНГ) </w:t>
      </w:r>
    </w:p>
    <w:p w:rsidR="000718C8" w:rsidRPr="004131A2" w:rsidRDefault="00672780">
      <w:pPr>
        <w:spacing w:after="21" w:line="259" w:lineRule="auto"/>
        <w:ind w:right="0" w:firstLine="0"/>
        <w:jc w:val="left"/>
      </w:pPr>
      <w:r w:rsidRPr="004131A2">
        <w:t xml:space="preserve"> </w:t>
      </w:r>
    </w:p>
    <w:p w:rsidR="000718C8" w:rsidRPr="004131A2" w:rsidRDefault="00672780">
      <w:pPr>
        <w:pStyle w:val="1"/>
        <w:ind w:right="11"/>
        <w:rPr>
          <w:rFonts w:ascii="Times New Roman" w:hAnsi="Times New Roman" w:cs="Times New Roman"/>
        </w:rPr>
      </w:pPr>
      <w:r w:rsidRPr="004131A2">
        <w:rPr>
          <w:rFonts w:ascii="Times New Roman" w:hAnsi="Times New Roman" w:cs="Times New Roman"/>
        </w:rPr>
        <w:t xml:space="preserve">Введение </w:t>
      </w:r>
    </w:p>
    <w:p w:rsidR="000718C8" w:rsidRPr="004131A2" w:rsidRDefault="00672780">
      <w:pPr>
        <w:spacing w:after="0" w:line="259" w:lineRule="auto"/>
        <w:ind w:right="0" w:firstLine="0"/>
        <w:jc w:val="left"/>
      </w:pPr>
      <w:r w:rsidRPr="004131A2">
        <w:t xml:space="preserve"> </w:t>
      </w:r>
    </w:p>
    <w:p w:rsidR="000718C8" w:rsidRPr="004131A2" w:rsidRDefault="00672780">
      <w:pPr>
        <w:spacing w:after="0"/>
        <w:ind w:left="-15" w:right="0"/>
      </w:pPr>
      <w:r w:rsidRPr="004131A2">
        <w:t xml:space="preserve">Проявление агрессии, в том числе физическое насилие, унижение, издевательство в отношении обучающегося образовательной организации со стороны других обучающихся и (или) учителей, именуется </w:t>
      </w:r>
      <w:proofErr w:type="spellStart"/>
      <w:r w:rsidRPr="004131A2">
        <w:rPr>
          <w:i/>
        </w:rPr>
        <w:t>буллингом</w:t>
      </w:r>
      <w:proofErr w:type="spellEnd"/>
      <w:r w:rsidRPr="004131A2">
        <w:t xml:space="preserve">. Травля, издевательство, носящие систематический характер, с использованием информационно-телекоммуникационной сети Интернет называются </w:t>
      </w:r>
      <w:proofErr w:type="spellStart"/>
      <w:r w:rsidRPr="004131A2">
        <w:rPr>
          <w:i/>
        </w:rPr>
        <w:t>кибербуллингом</w:t>
      </w:r>
      <w:proofErr w:type="spellEnd"/>
      <w:r w:rsidRPr="004131A2">
        <w:t xml:space="preserve">. Данные правонарушения влекут ответственность, предусмотренную законодательством РФ. </w:t>
      </w:r>
    </w:p>
    <w:p w:rsidR="000718C8" w:rsidRPr="004131A2" w:rsidRDefault="00672780">
      <w:pPr>
        <w:spacing w:after="22" w:line="259" w:lineRule="auto"/>
        <w:ind w:right="0" w:firstLine="0"/>
        <w:jc w:val="left"/>
      </w:pPr>
      <w:r w:rsidRPr="004131A2">
        <w:t xml:space="preserve"> </w:t>
      </w:r>
    </w:p>
    <w:p w:rsidR="000718C8" w:rsidRPr="004131A2" w:rsidRDefault="00672780">
      <w:pPr>
        <w:pStyle w:val="1"/>
        <w:ind w:left="2243" w:right="2174"/>
        <w:rPr>
          <w:rFonts w:ascii="Times New Roman" w:hAnsi="Times New Roman" w:cs="Times New Roman"/>
        </w:rPr>
      </w:pPr>
      <w:r w:rsidRPr="004131A2">
        <w:rPr>
          <w:rFonts w:ascii="Times New Roman" w:hAnsi="Times New Roman" w:cs="Times New Roman"/>
        </w:rPr>
        <w:t>Ответственность за травлю ребенка (</w:t>
      </w:r>
      <w:proofErr w:type="spellStart"/>
      <w:r w:rsidRPr="004131A2">
        <w:rPr>
          <w:rFonts w:ascii="Times New Roman" w:hAnsi="Times New Roman" w:cs="Times New Roman"/>
        </w:rPr>
        <w:t>буллинг</w:t>
      </w:r>
      <w:proofErr w:type="spellEnd"/>
      <w:r w:rsidRPr="004131A2">
        <w:rPr>
          <w:rFonts w:ascii="Times New Roman" w:hAnsi="Times New Roman" w:cs="Times New Roman"/>
        </w:rPr>
        <w:t xml:space="preserve">) в общеобразовательной организации </w:t>
      </w:r>
    </w:p>
    <w:p w:rsidR="000718C8" w:rsidRPr="004131A2" w:rsidRDefault="00672780">
      <w:pPr>
        <w:spacing w:after="0" w:line="259" w:lineRule="auto"/>
        <w:ind w:right="0" w:firstLine="0"/>
        <w:jc w:val="left"/>
      </w:pPr>
      <w:r w:rsidRPr="004131A2">
        <w:t xml:space="preserve"> </w:t>
      </w:r>
    </w:p>
    <w:p w:rsidR="000718C8" w:rsidRPr="004131A2" w:rsidRDefault="00672780">
      <w:pPr>
        <w:ind w:left="-15" w:right="0"/>
      </w:pPr>
      <w:r w:rsidRPr="004131A2">
        <w:t xml:space="preserve">Определения такого правонарушения, как </w:t>
      </w:r>
      <w:proofErr w:type="spellStart"/>
      <w:r w:rsidRPr="004131A2">
        <w:t>буллинг</w:t>
      </w:r>
      <w:proofErr w:type="spellEnd"/>
      <w:r w:rsidRPr="004131A2">
        <w:t xml:space="preserve"> (травля), законодательство РФ не содержит, но действия, составляющие объективную сторону </w:t>
      </w:r>
      <w:proofErr w:type="spellStart"/>
      <w:r w:rsidRPr="004131A2">
        <w:t>буллинга</w:t>
      </w:r>
      <w:proofErr w:type="spellEnd"/>
      <w:r w:rsidRPr="004131A2">
        <w:t xml:space="preserve"> (травли), можно квалифицировать по нескольким статьям </w:t>
      </w:r>
      <w:hyperlink r:id="rId7">
        <w:r w:rsidRPr="004131A2">
          <w:rPr>
            <w:color w:val="0000FF"/>
          </w:rPr>
          <w:t>КоАП</w:t>
        </w:r>
      </w:hyperlink>
      <w:hyperlink r:id="rId8">
        <w:r w:rsidRPr="004131A2">
          <w:t xml:space="preserve"> </w:t>
        </w:r>
      </w:hyperlink>
      <w:r w:rsidRPr="004131A2">
        <w:t xml:space="preserve">РФ и </w:t>
      </w:r>
      <w:hyperlink r:id="rId9">
        <w:r w:rsidRPr="004131A2">
          <w:rPr>
            <w:color w:val="0000FF"/>
          </w:rPr>
          <w:t>УК</w:t>
        </w:r>
      </w:hyperlink>
      <w:hyperlink r:id="rId10">
        <w:r w:rsidRPr="004131A2">
          <w:t xml:space="preserve"> </w:t>
        </w:r>
      </w:hyperlink>
      <w:r w:rsidRPr="004131A2">
        <w:t xml:space="preserve">РФ. </w:t>
      </w:r>
    </w:p>
    <w:p w:rsidR="000718C8" w:rsidRPr="004131A2" w:rsidRDefault="00672780">
      <w:pPr>
        <w:spacing w:after="263" w:line="259" w:lineRule="auto"/>
        <w:ind w:left="67" w:right="0" w:firstLine="0"/>
        <w:jc w:val="center"/>
      </w:pPr>
      <w:r w:rsidRPr="004131A2">
        <w:t xml:space="preserve">Кроме того, за </w:t>
      </w:r>
      <w:proofErr w:type="spellStart"/>
      <w:r w:rsidRPr="004131A2">
        <w:t>буллинг</w:t>
      </w:r>
      <w:proofErr w:type="spellEnd"/>
      <w:r w:rsidRPr="004131A2">
        <w:t xml:space="preserve"> (травлю) может наступить гражданско-правовая ответственность. </w:t>
      </w:r>
    </w:p>
    <w:p w:rsidR="000718C8" w:rsidRPr="004131A2" w:rsidRDefault="00672780">
      <w:pPr>
        <w:ind w:left="-15" w:right="0"/>
      </w:pPr>
      <w:r w:rsidRPr="004131A2">
        <w:t xml:space="preserve">В </w:t>
      </w:r>
      <w:hyperlink r:id="rId11">
        <w:r w:rsidRPr="004131A2">
          <w:rPr>
            <w:color w:val="0000FF"/>
          </w:rPr>
          <w:t>Алгоритме</w:t>
        </w:r>
      </w:hyperlink>
      <w:hyperlink r:id="rId12">
        <w:r w:rsidRPr="004131A2">
          <w:t xml:space="preserve"> </w:t>
        </w:r>
      </w:hyperlink>
      <w:r w:rsidRPr="004131A2">
        <w:t xml:space="preserve">действий советника директора по воспитанию и взаимодействию с детскими общественными объединениями при поступлении обращения по факту травли в общеобразовательной организации, направленном Письмом </w:t>
      </w:r>
      <w:proofErr w:type="spellStart"/>
      <w:r w:rsidRPr="004131A2">
        <w:t>Минпросвещения</w:t>
      </w:r>
      <w:proofErr w:type="spellEnd"/>
      <w:r w:rsidRPr="004131A2">
        <w:t xml:space="preserve"> России от 20.12.2024 N 07-6170, травля определена как длительное преднамеренное групповое физическое или психическое давление. </w:t>
      </w:r>
    </w:p>
    <w:p w:rsidR="000718C8" w:rsidRPr="004131A2" w:rsidRDefault="00672780">
      <w:pPr>
        <w:ind w:left="-15" w:right="0"/>
      </w:pPr>
      <w:proofErr w:type="spellStart"/>
      <w:r w:rsidRPr="004131A2">
        <w:t>Буллинг</w:t>
      </w:r>
      <w:proofErr w:type="spellEnd"/>
      <w:r w:rsidRPr="004131A2">
        <w:t xml:space="preserve"> (от англ. </w:t>
      </w:r>
      <w:proofErr w:type="spellStart"/>
      <w:r w:rsidRPr="004131A2">
        <w:t>bullying</w:t>
      </w:r>
      <w:proofErr w:type="spellEnd"/>
      <w:r w:rsidRPr="004131A2">
        <w:t xml:space="preserve"> - запугивание, издевательство, травля) - повторяющаяся агрессия по отношению к определенному субъекту, включающая в себя принуждение и запугивание (</w:t>
      </w:r>
      <w:hyperlink r:id="rId13">
        <w:r w:rsidRPr="004131A2">
          <w:rPr>
            <w:color w:val="0000FF"/>
          </w:rPr>
          <w:t>разд. I</w:t>
        </w:r>
      </w:hyperlink>
      <w:hyperlink r:id="rId14">
        <w:r w:rsidRPr="004131A2">
          <w:t xml:space="preserve"> </w:t>
        </w:r>
      </w:hyperlink>
      <w:r w:rsidRPr="004131A2">
        <w:t xml:space="preserve">Методических рекомендаций для сотрудников образовательных организаций высшего образования, курирующих воспитательную работу с молодежью, по профилактике </w:t>
      </w:r>
      <w:proofErr w:type="spellStart"/>
      <w:r w:rsidRPr="004131A2">
        <w:t>буллинга</w:t>
      </w:r>
      <w:proofErr w:type="spellEnd"/>
      <w:r w:rsidRPr="004131A2">
        <w:t xml:space="preserve"> (травли) среди обучающихся. Методическое пособие (направлены Письмом </w:t>
      </w:r>
      <w:proofErr w:type="spellStart"/>
      <w:r w:rsidRPr="004131A2">
        <w:t>Минобрнауки</w:t>
      </w:r>
      <w:proofErr w:type="spellEnd"/>
      <w:r w:rsidRPr="004131A2">
        <w:t xml:space="preserve"> России от 13.12.2022 N МН-6/1873)). </w:t>
      </w:r>
    </w:p>
    <w:p w:rsidR="000718C8" w:rsidRPr="004131A2" w:rsidRDefault="00672780">
      <w:pPr>
        <w:spacing w:after="209"/>
        <w:ind w:left="-15" w:right="0"/>
      </w:pPr>
      <w:proofErr w:type="spellStart"/>
      <w:r w:rsidRPr="004131A2">
        <w:t>Буллинг</w:t>
      </w:r>
      <w:proofErr w:type="spellEnd"/>
      <w:r w:rsidRPr="004131A2">
        <w:t xml:space="preserve">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4131A2">
        <w:t>буллинга</w:t>
      </w:r>
      <w:proofErr w:type="spellEnd"/>
      <w:r w:rsidRPr="004131A2">
        <w:t xml:space="preserve"> - </w:t>
      </w:r>
      <w:proofErr w:type="spellStart"/>
      <w:r w:rsidRPr="004131A2">
        <w:t>кибербуллинг</w:t>
      </w:r>
      <w:proofErr w:type="spellEnd"/>
      <w:r w:rsidRPr="004131A2">
        <w:t>, травля в социальных сетях (</w:t>
      </w:r>
      <w:proofErr w:type="spellStart"/>
      <w:r w:rsidRPr="004131A2">
        <w:fldChar w:fldCharType="begin"/>
      </w:r>
      <w:r w:rsidRPr="004131A2">
        <w:instrText xml:space="preserve"> HYPERLINK "http://login.consultant.ru/link/?req=doc&amp;base=LAW&amp;n=82746&amp;date=10.02.2025&amp;dst=100035&amp;field=134" \h </w:instrText>
      </w:r>
      <w:r w:rsidRPr="004131A2">
        <w:fldChar w:fldCharType="separate"/>
      </w:r>
      <w:r w:rsidRPr="004131A2">
        <w:rPr>
          <w:color w:val="0000FF"/>
        </w:rPr>
        <w:t>абз</w:t>
      </w:r>
      <w:proofErr w:type="spellEnd"/>
      <w:r w:rsidRPr="004131A2">
        <w:rPr>
          <w:color w:val="0000FF"/>
        </w:rPr>
        <w:t>. 10 п. 2</w:t>
      </w:r>
      <w:r w:rsidRPr="004131A2">
        <w:rPr>
          <w:color w:val="0000FF"/>
        </w:rPr>
        <w:fldChar w:fldCharType="end"/>
      </w:r>
      <w:hyperlink r:id="rId15">
        <w:r w:rsidRPr="004131A2">
          <w:t xml:space="preserve"> </w:t>
        </w:r>
      </w:hyperlink>
      <w:r w:rsidRPr="004131A2">
        <w:t xml:space="preserve">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 Распоряжением </w:t>
      </w:r>
      <w:proofErr w:type="spellStart"/>
      <w:r w:rsidRPr="004131A2">
        <w:t>Минпросвещения</w:t>
      </w:r>
      <w:proofErr w:type="spellEnd"/>
      <w:r w:rsidRPr="004131A2">
        <w:t xml:space="preserve"> России от 25.12.2019 N Р-145). </w:t>
      </w:r>
    </w:p>
    <w:p w:rsidR="000718C8" w:rsidRPr="004131A2" w:rsidRDefault="00672780">
      <w:pPr>
        <w:ind w:left="-15" w:right="0"/>
      </w:pPr>
      <w:r w:rsidRPr="004131A2">
        <w:lastRenderedPageBreak/>
        <w:t xml:space="preserve">В широком смысле </w:t>
      </w:r>
      <w:proofErr w:type="spellStart"/>
      <w:r w:rsidRPr="004131A2">
        <w:t>буллинг</w:t>
      </w:r>
      <w:proofErr w:type="spellEnd"/>
      <w:r w:rsidRPr="004131A2">
        <w:t xml:space="preserve"> определяется как "систематическое злоупотребление силой". Он включает в себя повторяющееся агрессивное поведение в ситуациях, в которых существует дисбаланс сил. </w:t>
      </w:r>
    </w:p>
    <w:p w:rsidR="000718C8" w:rsidRPr="004131A2" w:rsidRDefault="00672780">
      <w:pPr>
        <w:ind w:left="-15" w:right="0"/>
      </w:pPr>
      <w:r w:rsidRPr="004131A2">
        <w:t>В отличие от эпизодических инцидентов, травля (</w:t>
      </w:r>
      <w:proofErr w:type="spellStart"/>
      <w:r w:rsidRPr="004131A2">
        <w:t>буллинг</w:t>
      </w:r>
      <w:proofErr w:type="spellEnd"/>
      <w:r w:rsidRPr="004131A2">
        <w:t xml:space="preserve">) - это продолжающийся по времени конфликт, при котором существуют устойчивые роли преследователя и жертвы. Дополним, что помимо преследователей и жертвы проявлениям </w:t>
      </w:r>
      <w:proofErr w:type="spellStart"/>
      <w:r w:rsidRPr="004131A2">
        <w:t>буллинга</w:t>
      </w:r>
      <w:proofErr w:type="spellEnd"/>
      <w:r w:rsidRPr="004131A2">
        <w:t xml:space="preserve"> в образовательной организации присуще наличие большой группы несовершеннолетних - свидетелей происходящего, которые могут присоединиться (активно или неактивно, через поступки) к тем, кто преследует, или к тем, кого преследуют (Долгова С.И. </w:t>
      </w:r>
      <w:hyperlink r:id="rId16">
        <w:r w:rsidRPr="004131A2">
          <w:rPr>
            <w:color w:val="0000FF"/>
          </w:rPr>
          <w:t>Профилактика травли (</w:t>
        </w:r>
        <w:proofErr w:type="spellStart"/>
        <w:r w:rsidRPr="004131A2">
          <w:rPr>
            <w:color w:val="0000FF"/>
          </w:rPr>
          <w:t>буллинга</w:t>
        </w:r>
        <w:proofErr w:type="spellEnd"/>
        <w:r w:rsidRPr="004131A2">
          <w:rPr>
            <w:color w:val="0000FF"/>
          </w:rPr>
          <w:t>)</w:t>
        </w:r>
      </w:hyperlink>
      <w:hyperlink r:id="rId17">
        <w:r w:rsidRPr="004131A2">
          <w:t xml:space="preserve"> </w:t>
        </w:r>
      </w:hyperlink>
      <w:r w:rsidRPr="004131A2">
        <w:t xml:space="preserve">в образовательных организациях и полномочия органов внутренних дел в ее осуществлении // Административное право и процесс. 2022. N 11. С. 57 - 60.). </w:t>
      </w:r>
    </w:p>
    <w:p w:rsidR="000718C8" w:rsidRPr="004131A2" w:rsidRDefault="00672780">
      <w:pPr>
        <w:spacing w:after="208"/>
        <w:ind w:left="-15" w:right="0"/>
      </w:pPr>
      <w:proofErr w:type="spellStart"/>
      <w:r w:rsidRPr="004131A2">
        <w:t>Буллинг</w:t>
      </w:r>
      <w:proofErr w:type="spellEnd"/>
      <w:r w:rsidRPr="004131A2">
        <w:t xml:space="preserve"> - это одно из последствий процесса образования подростковых иерархий, не контролируемого взрослыми. Общественная опасность </w:t>
      </w:r>
      <w:proofErr w:type="spellStart"/>
      <w:r w:rsidRPr="004131A2">
        <w:t>буллинга</w:t>
      </w:r>
      <w:proofErr w:type="spellEnd"/>
      <w:r w:rsidRPr="004131A2">
        <w:t xml:space="preserve"> не ограничивается дезорганизацией учебного процесса и может выйти далеко за пределы школы. Хулиганские молодежные группы представляют реальную угрозу для населения и трансформируются в организации мафиозного характера. </w:t>
      </w:r>
    </w:p>
    <w:p w:rsidR="000718C8" w:rsidRPr="004131A2" w:rsidRDefault="00672780">
      <w:pPr>
        <w:ind w:left="-15" w:right="0"/>
      </w:pPr>
      <w:r w:rsidRPr="004131A2">
        <w:t xml:space="preserve">В настоящее время исходя из предоставленных законодательством полномочий школа объективно не может быть субъектом профилактики правонарушений несовершеннолетних. Учебные учреждения не располагают реальными возможностями по поддержанию дисциплины, не могут отчислить правонарушителя, не определен порядок их взаимодействия с органами внутренних дел. Лишь после решения этих проблем можно будет поставить вопрос об ответственности работников образования за факты </w:t>
      </w:r>
      <w:proofErr w:type="spellStart"/>
      <w:r w:rsidRPr="004131A2">
        <w:t>буллинга</w:t>
      </w:r>
      <w:proofErr w:type="spellEnd"/>
      <w:r w:rsidRPr="004131A2">
        <w:t xml:space="preserve"> в школе и возникновение хулиганских группировок. В настоящее время такая ответственность является не чем иным, как объективным вменением. </w:t>
      </w:r>
    </w:p>
    <w:p w:rsidR="000718C8" w:rsidRPr="004131A2" w:rsidRDefault="00672780">
      <w:pPr>
        <w:spacing w:after="22" w:line="259" w:lineRule="auto"/>
        <w:ind w:left="10" w:right="1" w:hanging="10"/>
        <w:jc w:val="right"/>
      </w:pPr>
      <w:r w:rsidRPr="004131A2">
        <w:t xml:space="preserve">Уголовно-правовые признаки </w:t>
      </w:r>
      <w:proofErr w:type="spellStart"/>
      <w:r w:rsidRPr="004131A2">
        <w:t>буллинга</w:t>
      </w:r>
      <w:proofErr w:type="spellEnd"/>
      <w:r w:rsidRPr="004131A2">
        <w:t xml:space="preserve"> полностью охватываются составом хулиганства (</w:t>
      </w:r>
      <w:hyperlink r:id="rId18">
        <w:r w:rsidRPr="004131A2">
          <w:rPr>
            <w:color w:val="0000FF"/>
          </w:rPr>
          <w:t xml:space="preserve">ст. </w:t>
        </w:r>
      </w:hyperlink>
    </w:p>
    <w:p w:rsidR="000718C8" w:rsidRPr="004131A2" w:rsidRDefault="008323A1">
      <w:pPr>
        <w:spacing w:after="0"/>
        <w:ind w:left="-15" w:right="0" w:firstLine="0"/>
      </w:pPr>
      <w:hyperlink r:id="rId19">
        <w:r w:rsidR="00672780" w:rsidRPr="004131A2">
          <w:rPr>
            <w:color w:val="0000FF"/>
          </w:rPr>
          <w:t>213</w:t>
        </w:r>
      </w:hyperlink>
      <w:hyperlink r:id="rId20">
        <w:r w:rsidR="00672780" w:rsidRPr="004131A2">
          <w:t xml:space="preserve"> </w:t>
        </w:r>
      </w:hyperlink>
      <w:r w:rsidR="00672780" w:rsidRPr="004131A2">
        <w:t xml:space="preserve">УК РФ), и поэтому установления самостоятельной ответственности за </w:t>
      </w:r>
      <w:proofErr w:type="spellStart"/>
      <w:r w:rsidR="00672780" w:rsidRPr="004131A2">
        <w:t>буллинг</w:t>
      </w:r>
      <w:proofErr w:type="spellEnd"/>
      <w:r w:rsidR="00672780" w:rsidRPr="004131A2">
        <w:t xml:space="preserve"> не требуется </w:t>
      </w:r>
    </w:p>
    <w:p w:rsidR="000718C8" w:rsidRPr="004131A2" w:rsidRDefault="00672780">
      <w:pPr>
        <w:spacing w:after="206"/>
        <w:ind w:left="-15" w:right="0" w:firstLine="0"/>
      </w:pPr>
      <w:r w:rsidRPr="004131A2">
        <w:t>(</w:t>
      </w:r>
      <w:proofErr w:type="spellStart"/>
      <w:r w:rsidRPr="004131A2">
        <w:t>Курбенков</w:t>
      </w:r>
      <w:proofErr w:type="spellEnd"/>
      <w:r w:rsidRPr="004131A2">
        <w:t xml:space="preserve"> В.А., Новосельцев А.Ю. </w:t>
      </w:r>
      <w:hyperlink r:id="rId21">
        <w:proofErr w:type="spellStart"/>
        <w:r w:rsidRPr="004131A2">
          <w:rPr>
            <w:color w:val="0000FF"/>
          </w:rPr>
          <w:t>Буллинг</w:t>
        </w:r>
        <w:proofErr w:type="spellEnd"/>
        <w:r w:rsidRPr="004131A2">
          <w:rPr>
            <w:color w:val="0000FF"/>
          </w:rPr>
          <w:t xml:space="preserve"> в российских школах</w:t>
        </w:r>
      </w:hyperlink>
      <w:hyperlink r:id="rId22">
        <w:r w:rsidRPr="004131A2">
          <w:t>:</w:t>
        </w:r>
      </w:hyperlink>
      <w:r w:rsidRPr="004131A2">
        <w:t xml:space="preserve"> правовые проблемы профилактики // Журнал российского права. 2020. N 3. С. 95 - 102). </w:t>
      </w:r>
    </w:p>
    <w:p w:rsidR="000718C8" w:rsidRPr="004131A2" w:rsidRDefault="00672780">
      <w:pPr>
        <w:ind w:left="-15" w:right="0"/>
      </w:pPr>
      <w:r w:rsidRPr="004131A2">
        <w:t xml:space="preserve">За </w:t>
      </w:r>
      <w:proofErr w:type="spellStart"/>
      <w:r w:rsidRPr="004131A2">
        <w:t>буллинг</w:t>
      </w:r>
      <w:proofErr w:type="spellEnd"/>
      <w:r w:rsidRPr="004131A2">
        <w:t xml:space="preserve"> (травлю ребенка) в общеобразовательной организации может наступать гражданская, административная, уголовная ответственность. </w:t>
      </w:r>
    </w:p>
    <w:p w:rsidR="000718C8" w:rsidRPr="004131A2" w:rsidRDefault="00672780">
      <w:pPr>
        <w:spacing w:after="210"/>
        <w:ind w:left="-15" w:right="0"/>
      </w:pPr>
      <w:r w:rsidRPr="004131A2">
        <w:t xml:space="preserve">В силу </w:t>
      </w:r>
      <w:hyperlink r:id="rId23">
        <w:r w:rsidRPr="004131A2">
          <w:rPr>
            <w:color w:val="0000FF"/>
          </w:rPr>
          <w:t>ч. 1 ст. 152</w:t>
        </w:r>
      </w:hyperlink>
      <w:hyperlink r:id="rId24">
        <w:r w:rsidRPr="004131A2">
          <w:t xml:space="preserve"> </w:t>
        </w:r>
      </w:hyperlink>
      <w:r w:rsidRPr="004131A2">
        <w:t>ГК РФ гражданин, в отношении которого были распространены сведения, порочащие его честь, достоинство и деловую репутацию, вправе требовать в суде опровержения таких сведений. А если такие сведения причинили гражданину нравственные или физические страдания, то суд может возложить на нарушителя обязанность денежной компенсации (</w:t>
      </w:r>
      <w:hyperlink r:id="rId25">
        <w:r w:rsidRPr="004131A2">
          <w:rPr>
            <w:color w:val="0000FF"/>
          </w:rPr>
          <w:t xml:space="preserve">ч. 1 ст. </w:t>
        </w:r>
      </w:hyperlink>
      <w:hyperlink r:id="rId26">
        <w:r w:rsidRPr="004131A2">
          <w:rPr>
            <w:color w:val="0000FF"/>
          </w:rPr>
          <w:t>151</w:t>
        </w:r>
      </w:hyperlink>
      <w:hyperlink r:id="rId27">
        <w:r w:rsidRPr="004131A2">
          <w:t xml:space="preserve"> </w:t>
        </w:r>
      </w:hyperlink>
      <w:r w:rsidRPr="004131A2">
        <w:t xml:space="preserve">ГК РФ). </w:t>
      </w:r>
    </w:p>
    <w:p w:rsidR="000718C8" w:rsidRPr="004131A2" w:rsidRDefault="00672780">
      <w:pPr>
        <w:spacing w:after="207"/>
        <w:ind w:left="-15" w:right="0"/>
      </w:pPr>
      <w:r w:rsidRPr="004131A2">
        <w:t xml:space="preserve">С учетом специфики субъектного состава данного правонарушения, если лицо подверглось </w:t>
      </w:r>
      <w:proofErr w:type="spellStart"/>
      <w:proofErr w:type="gramStart"/>
      <w:r w:rsidRPr="004131A2">
        <w:t>буллингу</w:t>
      </w:r>
      <w:proofErr w:type="spellEnd"/>
      <w:proofErr w:type="gramEnd"/>
      <w:r w:rsidRPr="004131A2">
        <w:t xml:space="preserve"> и оно не достигло 14-летнего возраста, иск в суд могут предъявить законные </w:t>
      </w:r>
      <w:r w:rsidRPr="004131A2">
        <w:lastRenderedPageBreak/>
        <w:t xml:space="preserve">представители несовершеннолетнего лица. Право на самостоятельное обращение в суд за защитой своих законных прав и интересов ребенок приобретает по достижении 14 лет. </w:t>
      </w:r>
    </w:p>
    <w:p w:rsidR="000718C8" w:rsidRPr="004131A2" w:rsidRDefault="00672780">
      <w:pPr>
        <w:spacing w:after="213"/>
        <w:ind w:left="-15" w:right="0"/>
      </w:pPr>
      <w:proofErr w:type="spellStart"/>
      <w:r w:rsidRPr="004131A2">
        <w:t>Буллинг</w:t>
      </w:r>
      <w:proofErr w:type="spellEnd"/>
      <w:r w:rsidRPr="004131A2">
        <w:t xml:space="preserve"> имеет множество проявлений и, по мнению специалистов, полностью подпадает под состав преступления, предусмотренного </w:t>
      </w:r>
      <w:hyperlink r:id="rId28">
        <w:r w:rsidRPr="004131A2">
          <w:rPr>
            <w:color w:val="0000FF"/>
          </w:rPr>
          <w:t>ст. 213</w:t>
        </w:r>
      </w:hyperlink>
      <w:hyperlink r:id="rId29">
        <w:r w:rsidRPr="004131A2">
          <w:t xml:space="preserve"> </w:t>
        </w:r>
      </w:hyperlink>
      <w:r w:rsidRPr="004131A2">
        <w:t xml:space="preserve">УК РФ, - хулиганства. Однако имеются и некоторые проблемы при квалификации данного деяния и привлечении к ответственности за его совершение. Например, по общему правилу уголовная ответственность по </w:t>
      </w:r>
      <w:hyperlink r:id="rId30">
        <w:r w:rsidRPr="004131A2">
          <w:rPr>
            <w:color w:val="0000FF"/>
          </w:rPr>
          <w:t>ст. 213</w:t>
        </w:r>
      </w:hyperlink>
      <w:hyperlink r:id="rId31">
        <w:r w:rsidRPr="004131A2">
          <w:t xml:space="preserve"> </w:t>
        </w:r>
      </w:hyperlink>
      <w:r w:rsidRPr="004131A2">
        <w:t>УК РФ наступает с достижением лицом возраста 16 лет (</w:t>
      </w:r>
      <w:hyperlink r:id="rId32">
        <w:r w:rsidRPr="004131A2">
          <w:rPr>
            <w:color w:val="0000FF"/>
          </w:rPr>
          <w:t>ч. 1 ст. 20</w:t>
        </w:r>
      </w:hyperlink>
      <w:hyperlink r:id="rId33">
        <w:r w:rsidRPr="004131A2">
          <w:t xml:space="preserve"> </w:t>
        </w:r>
      </w:hyperlink>
      <w:r w:rsidRPr="004131A2">
        <w:t xml:space="preserve">УК РФ). По факту же </w:t>
      </w:r>
      <w:proofErr w:type="spellStart"/>
      <w:r w:rsidRPr="004131A2">
        <w:t>буллинг</w:t>
      </w:r>
      <w:proofErr w:type="spellEnd"/>
      <w:r w:rsidRPr="004131A2">
        <w:t xml:space="preserve"> может осуществляться несовершеннолетним намного раньше. Поведение, которое допускает лицо, совершающее </w:t>
      </w:r>
      <w:proofErr w:type="spellStart"/>
      <w:r w:rsidRPr="004131A2">
        <w:t>буллинг</w:t>
      </w:r>
      <w:proofErr w:type="spellEnd"/>
      <w:r w:rsidRPr="004131A2">
        <w:t xml:space="preserve">, явно свидетельствует о недостатке воспитания, нарушении жизненных ориентиров и ценностей, пониженной самооценке и ряде других нарушений психологического и морального характера. </w:t>
      </w:r>
    </w:p>
    <w:p w:rsidR="000718C8" w:rsidRPr="004131A2" w:rsidRDefault="00672780">
      <w:pPr>
        <w:spacing w:after="210"/>
        <w:ind w:left="-15" w:right="0"/>
      </w:pPr>
      <w:r w:rsidRPr="004131A2">
        <w:t xml:space="preserve">Потерпевший (жертва </w:t>
      </w:r>
      <w:proofErr w:type="spellStart"/>
      <w:r w:rsidRPr="004131A2">
        <w:t>буллинга</w:t>
      </w:r>
      <w:proofErr w:type="spellEnd"/>
      <w:r w:rsidRPr="004131A2">
        <w:t xml:space="preserve">) под воздействием агрессора также получает травмы психологического характера - неуверенность в себе, стыд и т.п. То есть последствия </w:t>
      </w:r>
      <w:proofErr w:type="spellStart"/>
      <w:r w:rsidRPr="004131A2">
        <w:t>буллинга</w:t>
      </w:r>
      <w:proofErr w:type="spellEnd"/>
      <w:r w:rsidRPr="004131A2">
        <w:t xml:space="preserve"> выражаются в нанесении морального вреда, который тоже надлежит компенсировать. Представляется логичным привлекать к возмещению морального вреда за подобные действия, совершаемые детьми, не достигшими возраста 14 лет или от 14 до 18 лет, не имеющими дохода, родителей и других лиц, осуществляющих воспитательную деятельность на законных основаниях, компенсируя моральный вред, причиненный их детьми (</w:t>
      </w:r>
      <w:proofErr w:type="spellStart"/>
      <w:r w:rsidRPr="004131A2">
        <w:t>Афанасьевская</w:t>
      </w:r>
      <w:proofErr w:type="spellEnd"/>
      <w:r w:rsidRPr="004131A2">
        <w:t xml:space="preserve"> А.В. </w:t>
      </w:r>
      <w:hyperlink r:id="rId34">
        <w:r w:rsidRPr="004131A2">
          <w:rPr>
            <w:color w:val="0000FF"/>
          </w:rPr>
          <w:t xml:space="preserve">К вопросу о </w:t>
        </w:r>
      </w:hyperlink>
      <w:hyperlink r:id="rId35">
        <w:r w:rsidRPr="004131A2">
          <w:rPr>
            <w:color w:val="0000FF"/>
          </w:rPr>
          <w:t>гражданско</w:t>
        </w:r>
      </w:hyperlink>
      <w:hyperlink r:id="rId36">
        <w:r w:rsidRPr="004131A2">
          <w:rPr>
            <w:color w:val="0000FF"/>
          </w:rPr>
          <w:t>-</w:t>
        </w:r>
      </w:hyperlink>
      <w:hyperlink r:id="rId37">
        <w:r w:rsidRPr="004131A2">
          <w:rPr>
            <w:color w:val="0000FF"/>
          </w:rPr>
          <w:t>правовой ответственности</w:t>
        </w:r>
      </w:hyperlink>
      <w:hyperlink r:id="rId38">
        <w:r w:rsidRPr="004131A2">
          <w:t xml:space="preserve"> </w:t>
        </w:r>
      </w:hyperlink>
      <w:r w:rsidRPr="004131A2">
        <w:t xml:space="preserve">несовершеннолетних // Сибирское юридическое обозрение. 2022. N 3). </w:t>
      </w:r>
    </w:p>
    <w:p w:rsidR="000718C8" w:rsidRPr="004131A2" w:rsidRDefault="00672780">
      <w:pPr>
        <w:ind w:left="-15" w:right="0"/>
      </w:pPr>
      <w:r w:rsidRPr="004131A2">
        <w:t xml:space="preserve">Административная ответственность за действия, составляющие объективную сторону </w:t>
      </w:r>
      <w:proofErr w:type="spellStart"/>
      <w:r w:rsidRPr="004131A2">
        <w:t>буллинга</w:t>
      </w:r>
      <w:proofErr w:type="spellEnd"/>
      <w:r w:rsidRPr="004131A2">
        <w:t xml:space="preserve"> (травли), установлена </w:t>
      </w:r>
      <w:hyperlink r:id="rId39">
        <w:r w:rsidRPr="004131A2">
          <w:rPr>
            <w:color w:val="0000FF"/>
          </w:rPr>
          <w:t>ст. ст. 5.61</w:t>
        </w:r>
      </w:hyperlink>
      <w:hyperlink r:id="rId40">
        <w:r w:rsidRPr="004131A2">
          <w:t>,</w:t>
        </w:r>
      </w:hyperlink>
      <w:hyperlink r:id="rId41">
        <w:r w:rsidRPr="004131A2">
          <w:t xml:space="preserve"> </w:t>
        </w:r>
      </w:hyperlink>
      <w:hyperlink r:id="rId42">
        <w:r w:rsidRPr="004131A2">
          <w:rPr>
            <w:color w:val="0000FF"/>
          </w:rPr>
          <w:t>5.61.1</w:t>
        </w:r>
      </w:hyperlink>
      <w:hyperlink r:id="rId43">
        <w:r w:rsidRPr="004131A2">
          <w:t>,</w:t>
        </w:r>
      </w:hyperlink>
      <w:hyperlink r:id="rId44">
        <w:r w:rsidRPr="004131A2">
          <w:t xml:space="preserve"> </w:t>
        </w:r>
      </w:hyperlink>
      <w:hyperlink r:id="rId45">
        <w:r w:rsidRPr="004131A2">
          <w:rPr>
            <w:color w:val="0000FF"/>
          </w:rPr>
          <w:t>20.1</w:t>
        </w:r>
      </w:hyperlink>
      <w:hyperlink r:id="rId46">
        <w:r w:rsidRPr="004131A2">
          <w:t xml:space="preserve"> </w:t>
        </w:r>
      </w:hyperlink>
      <w:r w:rsidRPr="004131A2">
        <w:t xml:space="preserve">КоАП РФ. </w:t>
      </w:r>
    </w:p>
    <w:p w:rsidR="000718C8" w:rsidRPr="004131A2" w:rsidRDefault="00672780">
      <w:pPr>
        <w:ind w:left="-15" w:right="0"/>
      </w:pPr>
      <w:r w:rsidRPr="004131A2">
        <w:t xml:space="preserve">В соответствии с </w:t>
      </w:r>
      <w:hyperlink r:id="rId47">
        <w:r w:rsidRPr="004131A2">
          <w:rPr>
            <w:color w:val="0000FF"/>
          </w:rPr>
          <w:t>ч. 1</w:t>
        </w:r>
      </w:hyperlink>
      <w:hyperlink r:id="rId48">
        <w:r w:rsidRPr="004131A2">
          <w:t>,</w:t>
        </w:r>
      </w:hyperlink>
      <w:hyperlink r:id="rId49">
        <w:r w:rsidRPr="004131A2">
          <w:t xml:space="preserve"> </w:t>
        </w:r>
      </w:hyperlink>
      <w:hyperlink r:id="rId50">
        <w:r w:rsidRPr="004131A2">
          <w:rPr>
            <w:color w:val="0000FF"/>
          </w:rPr>
          <w:t>2 ст. 5.61</w:t>
        </w:r>
      </w:hyperlink>
      <w:hyperlink r:id="rId51">
        <w:r w:rsidRPr="004131A2">
          <w:t xml:space="preserve"> </w:t>
        </w:r>
      </w:hyperlink>
      <w:r w:rsidRPr="004131A2">
        <w:t xml:space="preserve">КоАП РФ лицо может быть привлечено к ответственности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а также за оскорбление, содержащееся в публичном выступлении, публично </w:t>
      </w:r>
      <w:proofErr w:type="spellStart"/>
      <w:r w:rsidRPr="004131A2">
        <w:t>демонстрирующемся</w:t>
      </w:r>
      <w:proofErr w:type="spellEnd"/>
      <w:r w:rsidRPr="004131A2">
        <w:t xml:space="preserve"> произведении или СМИ либо совершенное публично с использованием информационно-телекоммуникационных сетей, включая сеть Интернет. </w:t>
      </w:r>
    </w:p>
    <w:p w:rsidR="000718C8" w:rsidRPr="004131A2" w:rsidRDefault="00672780">
      <w:pPr>
        <w:ind w:left="-15" w:right="0"/>
      </w:pPr>
      <w:r w:rsidRPr="004131A2">
        <w:t xml:space="preserve">По </w:t>
      </w:r>
      <w:hyperlink r:id="rId52">
        <w:r w:rsidRPr="004131A2">
          <w:rPr>
            <w:color w:val="0000FF"/>
          </w:rPr>
          <w:t>ст. 5.61.1</w:t>
        </w:r>
      </w:hyperlink>
      <w:hyperlink r:id="rId53">
        <w:r w:rsidRPr="004131A2">
          <w:t xml:space="preserve"> </w:t>
        </w:r>
      </w:hyperlink>
      <w:r w:rsidRPr="004131A2">
        <w:t xml:space="preserve">КоАП РФ можно привлечь к ответственности за клевету, то есть распространение заведомо ложных сведений, порочащих честь и достоинство другого лица или подрывающих его репутацию. </w:t>
      </w:r>
    </w:p>
    <w:p w:rsidR="000718C8" w:rsidRPr="004131A2" w:rsidRDefault="00672780">
      <w:pPr>
        <w:spacing w:after="209"/>
        <w:ind w:left="-15" w:right="0"/>
      </w:pPr>
      <w:r w:rsidRPr="004131A2">
        <w:t xml:space="preserve">На основании </w:t>
      </w:r>
      <w:hyperlink r:id="rId54">
        <w:r w:rsidRPr="004131A2">
          <w:rPr>
            <w:color w:val="0000FF"/>
          </w:rPr>
          <w:t>ст. 20.1</w:t>
        </w:r>
      </w:hyperlink>
      <w:hyperlink r:id="rId55">
        <w:r w:rsidRPr="004131A2">
          <w:t xml:space="preserve"> </w:t>
        </w:r>
      </w:hyperlink>
      <w:r w:rsidRPr="004131A2">
        <w:t xml:space="preserve">КоАП РФ возможно привлечение к ответственности за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а также за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w:t>
      </w:r>
    </w:p>
    <w:p w:rsidR="000718C8" w:rsidRPr="004131A2" w:rsidRDefault="00672780">
      <w:pPr>
        <w:spacing w:after="205"/>
        <w:ind w:left="-15" w:right="0"/>
      </w:pPr>
      <w:r w:rsidRPr="004131A2">
        <w:lastRenderedPageBreak/>
        <w:t xml:space="preserve">Указанные действия могут повлечь наложение административного штрафа или административный арест. </w:t>
      </w:r>
    </w:p>
    <w:p w:rsidR="000718C8" w:rsidRPr="004131A2" w:rsidRDefault="00672780">
      <w:pPr>
        <w:spacing w:line="326" w:lineRule="auto"/>
        <w:ind w:left="-15" w:right="0"/>
      </w:pPr>
      <w:r w:rsidRPr="004131A2">
        <w:t>Административной ответственности подлежит лицо, достигшее к моменту совершения административного правонарушения возраста 16 лет (</w:t>
      </w:r>
      <w:hyperlink r:id="rId56">
        <w:r w:rsidRPr="004131A2">
          <w:rPr>
            <w:color w:val="0000FF"/>
          </w:rPr>
          <w:t>ч. 1 ст. 2.3</w:t>
        </w:r>
      </w:hyperlink>
      <w:hyperlink r:id="rId57">
        <w:r w:rsidRPr="004131A2">
          <w:t xml:space="preserve"> </w:t>
        </w:r>
      </w:hyperlink>
      <w:r w:rsidRPr="004131A2">
        <w:t xml:space="preserve">КоАП РФ). Уголовная ответственность за </w:t>
      </w:r>
      <w:proofErr w:type="spellStart"/>
      <w:r w:rsidRPr="004131A2">
        <w:t>буллинг</w:t>
      </w:r>
      <w:proofErr w:type="spellEnd"/>
      <w:r w:rsidRPr="004131A2">
        <w:t xml:space="preserve"> (травлю) может наступить в соответствии со </w:t>
      </w:r>
      <w:hyperlink r:id="rId58">
        <w:r w:rsidRPr="004131A2">
          <w:rPr>
            <w:color w:val="0000FF"/>
          </w:rPr>
          <w:t xml:space="preserve">ст. ст. </w:t>
        </w:r>
      </w:hyperlink>
      <w:hyperlink r:id="rId59">
        <w:r w:rsidRPr="004131A2">
          <w:rPr>
            <w:color w:val="0000FF"/>
          </w:rPr>
          <w:t>128.1</w:t>
        </w:r>
      </w:hyperlink>
      <w:hyperlink r:id="rId60">
        <w:r w:rsidRPr="004131A2">
          <w:t>,</w:t>
        </w:r>
      </w:hyperlink>
      <w:hyperlink r:id="rId61">
        <w:r w:rsidRPr="004131A2">
          <w:t xml:space="preserve"> </w:t>
        </w:r>
      </w:hyperlink>
      <w:hyperlink r:id="rId62">
        <w:r w:rsidRPr="004131A2">
          <w:rPr>
            <w:color w:val="0000FF"/>
          </w:rPr>
          <w:t>213</w:t>
        </w:r>
      </w:hyperlink>
      <w:hyperlink r:id="rId63">
        <w:r w:rsidRPr="004131A2">
          <w:t xml:space="preserve"> </w:t>
        </w:r>
      </w:hyperlink>
      <w:r w:rsidRPr="004131A2">
        <w:t xml:space="preserve">УК РФ. </w:t>
      </w:r>
    </w:p>
    <w:p w:rsidR="000718C8" w:rsidRPr="004131A2" w:rsidRDefault="00672780">
      <w:pPr>
        <w:spacing w:after="210"/>
        <w:ind w:left="-15" w:right="0"/>
      </w:pPr>
      <w:r w:rsidRPr="004131A2">
        <w:t xml:space="preserve">В соответствии с </w:t>
      </w:r>
      <w:hyperlink r:id="rId64">
        <w:r w:rsidRPr="004131A2">
          <w:rPr>
            <w:color w:val="0000FF"/>
          </w:rPr>
          <w:t>ч. 1</w:t>
        </w:r>
      </w:hyperlink>
      <w:hyperlink r:id="rId65">
        <w:r w:rsidRPr="004131A2">
          <w:t>,</w:t>
        </w:r>
      </w:hyperlink>
      <w:hyperlink r:id="rId66">
        <w:r w:rsidRPr="004131A2">
          <w:t xml:space="preserve"> </w:t>
        </w:r>
      </w:hyperlink>
      <w:hyperlink r:id="rId67">
        <w:r w:rsidRPr="004131A2">
          <w:rPr>
            <w:color w:val="0000FF"/>
          </w:rPr>
          <w:t>2 ст. 128.1</w:t>
        </w:r>
      </w:hyperlink>
      <w:hyperlink r:id="rId68">
        <w:r w:rsidRPr="004131A2">
          <w:t xml:space="preserve"> </w:t>
        </w:r>
      </w:hyperlink>
      <w:r w:rsidRPr="004131A2">
        <w:t xml:space="preserve">УК РФ можно привлечь к ответственности за клевету, то есть распространение заведомо ложных сведений, порочащих честь и достоинство другого лица или подрывающих его репутацию, а также за клевету, содержащуюся в публичном выступлении, публично </w:t>
      </w:r>
      <w:proofErr w:type="spellStart"/>
      <w:r w:rsidRPr="004131A2">
        <w:t>демонстрирующемся</w:t>
      </w:r>
      <w:proofErr w:type="spellEnd"/>
      <w:r w:rsidRPr="004131A2">
        <w:t xml:space="preserve"> произведении, СМИ либо совершенную публично с использованием информационно-телекоммуникационных сетей, включая сеть Интернет. </w:t>
      </w:r>
    </w:p>
    <w:p w:rsidR="000718C8" w:rsidRPr="004131A2" w:rsidRDefault="00672780">
      <w:pPr>
        <w:ind w:left="-15" w:right="0"/>
      </w:pPr>
      <w:r w:rsidRPr="004131A2">
        <w:t xml:space="preserve">Указанные действия могут повлечь наказание в виде штрафа, обязательных или принудительных работ, ареста, а также лишения свободы. </w:t>
      </w:r>
    </w:p>
    <w:p w:rsidR="000718C8" w:rsidRPr="004131A2" w:rsidRDefault="00672780">
      <w:pPr>
        <w:ind w:left="-15" w:right="0"/>
      </w:pPr>
      <w:r w:rsidRPr="004131A2">
        <w:t xml:space="preserve">Согласно </w:t>
      </w:r>
      <w:hyperlink r:id="rId69">
        <w:r w:rsidRPr="004131A2">
          <w:rPr>
            <w:color w:val="0000FF"/>
          </w:rPr>
          <w:t>ч. 1 ст. 213</w:t>
        </w:r>
      </w:hyperlink>
      <w:hyperlink r:id="rId70">
        <w:r w:rsidRPr="004131A2">
          <w:t xml:space="preserve"> </w:t>
        </w:r>
      </w:hyperlink>
      <w:r w:rsidRPr="004131A2">
        <w:t xml:space="preserve">УК РФ можно привлечь к ответственности за хулиганство, то есть грубое нарушение общественного порядка, выражающее явное неуважение к обществу, совершенное: </w:t>
      </w:r>
    </w:p>
    <w:p w:rsidR="000718C8" w:rsidRPr="004131A2" w:rsidRDefault="00672780">
      <w:pPr>
        <w:numPr>
          <w:ilvl w:val="0"/>
          <w:numId w:val="1"/>
        </w:numPr>
        <w:ind w:right="0"/>
      </w:pPr>
      <w:r w:rsidRPr="004131A2">
        <w:t xml:space="preserve">с применением насилия к гражданам либо угрозой его применения; </w:t>
      </w:r>
    </w:p>
    <w:p w:rsidR="000718C8" w:rsidRPr="004131A2" w:rsidRDefault="00672780">
      <w:pPr>
        <w:numPr>
          <w:ilvl w:val="0"/>
          <w:numId w:val="1"/>
        </w:numPr>
        <w:spacing w:after="205"/>
        <w:ind w:right="0"/>
      </w:pPr>
      <w:r w:rsidRPr="004131A2">
        <w:t xml:space="preserve">по мотивам политической, идеологической, расовой, национальной или религиозной </w:t>
      </w:r>
      <w:proofErr w:type="gramStart"/>
      <w:r w:rsidRPr="004131A2">
        <w:t>ненависти</w:t>
      </w:r>
      <w:proofErr w:type="gramEnd"/>
      <w:r w:rsidRPr="004131A2">
        <w:t xml:space="preserve"> или вражды либо по мотивам ненависти или вражды в отношении какой-либо социальной группы. </w:t>
      </w:r>
    </w:p>
    <w:p w:rsidR="000718C8" w:rsidRPr="004131A2" w:rsidRDefault="00672780">
      <w:pPr>
        <w:spacing w:after="205"/>
        <w:ind w:left="-15" w:right="0"/>
      </w:pPr>
      <w:r w:rsidRPr="004131A2">
        <w:t xml:space="preserve">Указанные действия могут повлечь наказание в виде штрафа, обязательных, исправительных или принудительных работ, а также лишения свободы. </w:t>
      </w:r>
    </w:p>
    <w:p w:rsidR="000718C8" w:rsidRPr="004131A2" w:rsidRDefault="00672780">
      <w:pPr>
        <w:spacing w:after="10"/>
        <w:ind w:left="-15" w:right="0"/>
      </w:pPr>
      <w:r w:rsidRPr="004131A2">
        <w:t>Уголовной ответственности подлежит лицо, достигшее ко времени совершения преступления 16-летнего возраста, а за совершение хулиганства при отягчающих обстоятельствах (</w:t>
      </w:r>
      <w:hyperlink r:id="rId71">
        <w:r w:rsidRPr="004131A2">
          <w:rPr>
            <w:color w:val="0000FF"/>
          </w:rPr>
          <w:t>ч. 2 ст. 213</w:t>
        </w:r>
      </w:hyperlink>
      <w:hyperlink r:id="rId72">
        <w:r w:rsidRPr="004131A2">
          <w:t xml:space="preserve"> </w:t>
        </w:r>
      </w:hyperlink>
      <w:r w:rsidRPr="004131A2">
        <w:t>УК РФ) - с 14 лет (</w:t>
      </w:r>
      <w:hyperlink r:id="rId73">
        <w:r w:rsidRPr="004131A2">
          <w:rPr>
            <w:color w:val="0000FF"/>
          </w:rPr>
          <w:t>ч. 1</w:t>
        </w:r>
      </w:hyperlink>
      <w:hyperlink r:id="rId74">
        <w:r w:rsidRPr="004131A2">
          <w:t>,</w:t>
        </w:r>
      </w:hyperlink>
      <w:hyperlink r:id="rId75">
        <w:r w:rsidRPr="004131A2">
          <w:t xml:space="preserve"> </w:t>
        </w:r>
      </w:hyperlink>
      <w:hyperlink r:id="rId76">
        <w:r w:rsidRPr="004131A2">
          <w:rPr>
            <w:color w:val="0000FF"/>
          </w:rPr>
          <w:t>2 ст. 20</w:t>
        </w:r>
      </w:hyperlink>
      <w:hyperlink r:id="rId77">
        <w:r w:rsidRPr="004131A2">
          <w:t xml:space="preserve"> </w:t>
        </w:r>
      </w:hyperlink>
      <w:r w:rsidRPr="004131A2">
        <w:t xml:space="preserve">УК РФ). </w:t>
      </w:r>
    </w:p>
    <w:p w:rsidR="000718C8" w:rsidRPr="004131A2" w:rsidRDefault="00672780">
      <w:pPr>
        <w:spacing w:after="23" w:line="259" w:lineRule="auto"/>
        <w:ind w:right="0" w:firstLine="0"/>
        <w:jc w:val="left"/>
      </w:pPr>
      <w:r w:rsidRPr="004131A2">
        <w:t xml:space="preserve"> </w:t>
      </w:r>
    </w:p>
    <w:p w:rsidR="000718C8" w:rsidRPr="004131A2" w:rsidRDefault="00672780">
      <w:pPr>
        <w:pStyle w:val="1"/>
        <w:ind w:right="14"/>
        <w:rPr>
          <w:rFonts w:ascii="Times New Roman" w:hAnsi="Times New Roman" w:cs="Times New Roman"/>
        </w:rPr>
      </w:pPr>
      <w:r w:rsidRPr="004131A2">
        <w:rPr>
          <w:rFonts w:ascii="Times New Roman" w:hAnsi="Times New Roman" w:cs="Times New Roman"/>
        </w:rPr>
        <w:t>Ответственность за травлю в Интернете (</w:t>
      </w:r>
      <w:proofErr w:type="spellStart"/>
      <w:r w:rsidRPr="004131A2">
        <w:rPr>
          <w:rFonts w:ascii="Times New Roman" w:hAnsi="Times New Roman" w:cs="Times New Roman"/>
        </w:rPr>
        <w:t>кибербуллинг</w:t>
      </w:r>
      <w:proofErr w:type="spellEnd"/>
      <w:r w:rsidRPr="004131A2">
        <w:rPr>
          <w:rFonts w:ascii="Times New Roman" w:hAnsi="Times New Roman" w:cs="Times New Roman"/>
        </w:rPr>
        <w:t xml:space="preserve">) </w:t>
      </w:r>
    </w:p>
    <w:p w:rsidR="000718C8" w:rsidRPr="004131A2" w:rsidRDefault="00672780">
      <w:pPr>
        <w:spacing w:after="0" w:line="259" w:lineRule="auto"/>
        <w:ind w:right="0" w:firstLine="0"/>
        <w:jc w:val="left"/>
      </w:pPr>
      <w:r w:rsidRPr="004131A2">
        <w:t xml:space="preserve"> </w:t>
      </w:r>
    </w:p>
    <w:p w:rsidR="000718C8" w:rsidRPr="004131A2" w:rsidRDefault="00672780">
      <w:pPr>
        <w:spacing w:after="22" w:line="259" w:lineRule="auto"/>
        <w:ind w:left="10" w:right="1" w:hanging="10"/>
        <w:jc w:val="right"/>
      </w:pPr>
      <w:proofErr w:type="spellStart"/>
      <w:r w:rsidRPr="004131A2">
        <w:t>Буллинг</w:t>
      </w:r>
      <w:proofErr w:type="spellEnd"/>
      <w:r w:rsidRPr="004131A2">
        <w:t xml:space="preserve">, совершенный с использованием сети Интернет, называется </w:t>
      </w:r>
      <w:proofErr w:type="spellStart"/>
      <w:r w:rsidRPr="004131A2">
        <w:t>кибербуллингом</w:t>
      </w:r>
      <w:proofErr w:type="spellEnd"/>
      <w:r w:rsidRPr="004131A2">
        <w:t xml:space="preserve">, т.е. </w:t>
      </w:r>
    </w:p>
    <w:p w:rsidR="000718C8" w:rsidRPr="004131A2" w:rsidRDefault="00672780">
      <w:pPr>
        <w:ind w:left="-15" w:right="0" w:firstLine="0"/>
      </w:pPr>
      <w:proofErr w:type="spellStart"/>
      <w:r w:rsidRPr="004131A2">
        <w:t>кибербуллинг</w:t>
      </w:r>
      <w:proofErr w:type="spellEnd"/>
      <w:r w:rsidRPr="004131A2">
        <w:t xml:space="preserve"> - травля, издевательство, носящие систематический характер, с использованием информационно-телекоммуникационной сети Интернет. </w:t>
      </w:r>
    </w:p>
    <w:p w:rsidR="000718C8" w:rsidRPr="004131A2" w:rsidRDefault="00672780">
      <w:pPr>
        <w:ind w:left="-15" w:right="0"/>
      </w:pPr>
      <w:r w:rsidRPr="004131A2">
        <w:t xml:space="preserve">В </w:t>
      </w:r>
      <w:hyperlink r:id="rId78">
        <w:r w:rsidRPr="004131A2">
          <w:rPr>
            <w:color w:val="0000FF"/>
          </w:rPr>
          <w:t>Приложении N 2</w:t>
        </w:r>
      </w:hyperlink>
      <w:hyperlink r:id="rId79">
        <w:r w:rsidRPr="004131A2">
          <w:t xml:space="preserve"> </w:t>
        </w:r>
      </w:hyperlink>
      <w:r w:rsidRPr="004131A2">
        <w:t xml:space="preserve">к Методическим рекомендациям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(направлены Письмом </w:t>
      </w:r>
      <w:proofErr w:type="spellStart"/>
      <w:r w:rsidRPr="004131A2">
        <w:t>Минобрнауки</w:t>
      </w:r>
      <w:proofErr w:type="spellEnd"/>
      <w:r w:rsidRPr="004131A2">
        <w:t xml:space="preserve"> России от 14.05.2018 N 08-1184) под </w:t>
      </w:r>
      <w:proofErr w:type="spellStart"/>
      <w:r w:rsidRPr="004131A2">
        <w:t>кибербуллингом</w:t>
      </w:r>
      <w:proofErr w:type="spellEnd"/>
      <w:r w:rsidRPr="004131A2">
        <w:t xml:space="preserve"> (или виртуальным издевательством) понимается </w:t>
      </w:r>
      <w:r w:rsidRPr="004131A2">
        <w:lastRenderedPageBreak/>
        <w:t xml:space="preserve">преследование сообщениями, содержащими оскорбления, агрессию, запугивание; хулиганство; социальное бойкотирование с помощью различных интернет-сервисов. </w:t>
      </w:r>
    </w:p>
    <w:p w:rsidR="000718C8" w:rsidRPr="004131A2" w:rsidRDefault="00672780">
      <w:pPr>
        <w:ind w:left="540" w:right="0" w:firstLine="0"/>
      </w:pPr>
      <w:proofErr w:type="spellStart"/>
      <w:r w:rsidRPr="004131A2">
        <w:t>Кибербуллинг</w:t>
      </w:r>
      <w:proofErr w:type="spellEnd"/>
      <w:r w:rsidRPr="004131A2">
        <w:t xml:space="preserve"> имеет различные формы, которые отличаются друг от друга: </w:t>
      </w:r>
    </w:p>
    <w:p w:rsidR="000718C8" w:rsidRPr="004131A2" w:rsidRDefault="00672780">
      <w:pPr>
        <w:numPr>
          <w:ilvl w:val="0"/>
          <w:numId w:val="2"/>
        </w:numPr>
        <w:spacing w:after="239" w:line="320" w:lineRule="auto"/>
        <w:ind w:right="0" w:hanging="10"/>
      </w:pPr>
      <w:r w:rsidRPr="004131A2">
        <w:t xml:space="preserve">исключение, когда человека не принимают в коллектив либо группу закрытого интернет-пространства, например, такими могут выступать чаты, форумы, сообщества в социальных сетях; - </w:t>
      </w:r>
      <w:proofErr w:type="spellStart"/>
      <w:r w:rsidRPr="004131A2">
        <w:t>флейминг</w:t>
      </w:r>
      <w:proofErr w:type="spellEnd"/>
      <w:r w:rsidRPr="004131A2">
        <w:t xml:space="preserve">, что означает "спор ради спора", где присутствуют все методы сетевого общения: чаты, форумы и социальные сети. Суть заключается в разногласиях, спорах и дискуссиях, что в дальнейшем переходит на личности. К </w:t>
      </w:r>
      <w:proofErr w:type="spellStart"/>
      <w:r w:rsidRPr="004131A2">
        <w:t>флеймингу</w:t>
      </w:r>
      <w:proofErr w:type="spellEnd"/>
      <w:r w:rsidRPr="004131A2">
        <w:t xml:space="preserve"> относятся жесткие высказывания, непонятные шутки, критика умственных способностей собеседника, а также оскорбления и унижения; </w:t>
      </w:r>
    </w:p>
    <w:p w:rsidR="000718C8" w:rsidRPr="004131A2" w:rsidRDefault="00672780">
      <w:pPr>
        <w:numPr>
          <w:ilvl w:val="0"/>
          <w:numId w:val="2"/>
        </w:numPr>
        <w:spacing w:after="208"/>
        <w:ind w:right="0" w:hanging="10"/>
      </w:pPr>
      <w:proofErr w:type="spellStart"/>
      <w:r w:rsidRPr="004131A2">
        <w:t>харассмент</w:t>
      </w:r>
      <w:proofErr w:type="spellEnd"/>
      <w:r w:rsidRPr="004131A2">
        <w:t xml:space="preserve">, что означает "раздражать или расстраивать кого-либо". Данный вид характеризуется регулярными оскорблениями и гневными сообщениями, которые адресуются конкретному человеку. </w:t>
      </w:r>
      <w:proofErr w:type="spellStart"/>
      <w:r w:rsidRPr="004131A2">
        <w:t>Харассмент</w:t>
      </w:r>
      <w:proofErr w:type="spellEnd"/>
      <w:r w:rsidRPr="004131A2">
        <w:t xml:space="preserve"> основывается на предвзятости к национальности, полу, возрасту и вероисповеданию (Зорина Н.С. </w:t>
      </w:r>
      <w:hyperlink r:id="rId80">
        <w:proofErr w:type="spellStart"/>
        <w:r w:rsidRPr="004131A2">
          <w:rPr>
            <w:color w:val="0000FF"/>
          </w:rPr>
          <w:t>Кибербуллинг</w:t>
        </w:r>
        <w:proofErr w:type="spellEnd"/>
        <w:r w:rsidRPr="004131A2">
          <w:rPr>
            <w:color w:val="0000FF"/>
          </w:rPr>
          <w:t xml:space="preserve"> среди подростков</w:t>
        </w:r>
      </w:hyperlink>
      <w:hyperlink r:id="rId81">
        <w:r w:rsidRPr="004131A2">
          <w:t>:</w:t>
        </w:r>
      </w:hyperlink>
      <w:r w:rsidRPr="004131A2">
        <w:t xml:space="preserve"> понятие, виды и профилактика // Административное право и процесс. 2022. N 7). </w:t>
      </w:r>
    </w:p>
    <w:p w:rsidR="000718C8" w:rsidRPr="004131A2" w:rsidRDefault="00672780">
      <w:pPr>
        <w:ind w:left="-15" w:right="0"/>
      </w:pPr>
      <w:r w:rsidRPr="004131A2">
        <w:t xml:space="preserve">Гражданская и административная ответственность, указанная выше и предусмотренная за </w:t>
      </w:r>
      <w:proofErr w:type="spellStart"/>
      <w:r w:rsidRPr="004131A2">
        <w:t>буллинг</w:t>
      </w:r>
      <w:proofErr w:type="spellEnd"/>
      <w:r w:rsidRPr="004131A2">
        <w:t xml:space="preserve">, наступает и за совершение </w:t>
      </w:r>
      <w:proofErr w:type="spellStart"/>
      <w:r w:rsidRPr="004131A2">
        <w:t>кибербуллинга</w:t>
      </w:r>
      <w:proofErr w:type="spellEnd"/>
      <w:r w:rsidRPr="004131A2">
        <w:t xml:space="preserve">. </w:t>
      </w:r>
    </w:p>
    <w:p w:rsidR="000718C8" w:rsidRPr="004131A2" w:rsidRDefault="00672780">
      <w:pPr>
        <w:spacing w:after="205"/>
        <w:ind w:left="-15" w:right="0"/>
      </w:pPr>
      <w:r w:rsidRPr="004131A2">
        <w:t xml:space="preserve">К уголовной ответственности за </w:t>
      </w:r>
      <w:proofErr w:type="spellStart"/>
      <w:r w:rsidRPr="004131A2">
        <w:t>кибербуллинг</w:t>
      </w:r>
      <w:proofErr w:type="spellEnd"/>
      <w:r w:rsidRPr="004131A2">
        <w:t xml:space="preserve"> лицо может быть привлечено по </w:t>
      </w:r>
      <w:hyperlink r:id="rId82">
        <w:r w:rsidRPr="004131A2">
          <w:rPr>
            <w:color w:val="0000FF"/>
          </w:rPr>
          <w:t>ст. 128.1</w:t>
        </w:r>
      </w:hyperlink>
      <w:hyperlink r:id="rId83">
        <w:r w:rsidRPr="004131A2">
          <w:t xml:space="preserve"> </w:t>
        </w:r>
      </w:hyperlink>
      <w:r w:rsidRPr="004131A2">
        <w:t xml:space="preserve">УК РФ за клевету, </w:t>
      </w:r>
      <w:hyperlink r:id="rId84">
        <w:r w:rsidRPr="004131A2">
          <w:rPr>
            <w:color w:val="0000FF"/>
          </w:rPr>
          <w:t>ст. 137</w:t>
        </w:r>
      </w:hyperlink>
      <w:hyperlink r:id="rId85">
        <w:r w:rsidRPr="004131A2">
          <w:t xml:space="preserve"> </w:t>
        </w:r>
      </w:hyperlink>
      <w:r w:rsidRPr="004131A2">
        <w:t xml:space="preserve">УК РФ за нарушение неприкосновенности частной жизни, </w:t>
      </w:r>
      <w:hyperlink r:id="rId86">
        <w:r w:rsidRPr="004131A2">
          <w:rPr>
            <w:color w:val="0000FF"/>
          </w:rPr>
          <w:t>ст. 119</w:t>
        </w:r>
      </w:hyperlink>
      <w:hyperlink r:id="rId87">
        <w:r w:rsidRPr="004131A2">
          <w:t xml:space="preserve"> </w:t>
        </w:r>
      </w:hyperlink>
      <w:r w:rsidRPr="004131A2">
        <w:t xml:space="preserve">УК РФ за угрозу убийством или причинением тяжкого вреда здоровью. </w:t>
      </w:r>
    </w:p>
    <w:p w:rsidR="000718C8" w:rsidRPr="004131A2" w:rsidRDefault="00672780">
      <w:pPr>
        <w:ind w:left="-15" w:right="0"/>
      </w:pPr>
      <w:proofErr w:type="spellStart"/>
      <w:r w:rsidRPr="004131A2">
        <w:t>Кибербуллинг</w:t>
      </w:r>
      <w:proofErr w:type="spellEnd"/>
      <w:r w:rsidRPr="004131A2">
        <w:t xml:space="preserve">, сопряженный с угрозами убийством или причинением тяжкого вреда здоровью, влечет ответственность по </w:t>
      </w:r>
      <w:hyperlink r:id="rId88">
        <w:r w:rsidRPr="004131A2">
          <w:rPr>
            <w:color w:val="0000FF"/>
          </w:rPr>
          <w:t>ст. 119</w:t>
        </w:r>
      </w:hyperlink>
      <w:hyperlink r:id="rId89">
        <w:r w:rsidRPr="004131A2">
          <w:t xml:space="preserve"> </w:t>
        </w:r>
      </w:hyperlink>
      <w:r w:rsidRPr="004131A2">
        <w:t xml:space="preserve">УК РФ при условии, что потерпевший должен реально опасаться высказанных в отношении него угроз. </w:t>
      </w:r>
    </w:p>
    <w:p w:rsidR="000718C8" w:rsidRPr="004131A2" w:rsidRDefault="00672780">
      <w:pPr>
        <w:spacing w:after="205"/>
        <w:ind w:left="-15" w:right="0"/>
      </w:pPr>
      <w:proofErr w:type="spellStart"/>
      <w:r w:rsidRPr="004131A2">
        <w:t>Кибербуллинг</w:t>
      </w:r>
      <w:proofErr w:type="spellEnd"/>
      <w:r w:rsidRPr="004131A2">
        <w:t xml:space="preserve">, заключающийся в доведении жертвы интернет-травли до самоубийства или в склонении к совершению самоубийства, влечет ответственность по </w:t>
      </w:r>
      <w:hyperlink r:id="rId90">
        <w:r w:rsidRPr="004131A2">
          <w:rPr>
            <w:color w:val="0000FF"/>
          </w:rPr>
          <w:t>ст. ст. 110</w:t>
        </w:r>
      </w:hyperlink>
      <w:hyperlink r:id="rId91">
        <w:r w:rsidRPr="004131A2">
          <w:t xml:space="preserve"> </w:t>
        </w:r>
      </w:hyperlink>
      <w:r w:rsidRPr="004131A2">
        <w:t>-</w:t>
      </w:r>
      <w:hyperlink r:id="rId92">
        <w:r w:rsidRPr="004131A2">
          <w:t xml:space="preserve"> </w:t>
        </w:r>
      </w:hyperlink>
      <w:hyperlink r:id="rId93">
        <w:r w:rsidRPr="004131A2">
          <w:rPr>
            <w:color w:val="0000FF"/>
          </w:rPr>
          <w:t>110.1</w:t>
        </w:r>
      </w:hyperlink>
      <w:hyperlink r:id="rId94">
        <w:r w:rsidRPr="004131A2">
          <w:t xml:space="preserve"> </w:t>
        </w:r>
      </w:hyperlink>
      <w:r w:rsidRPr="004131A2">
        <w:t xml:space="preserve">УК РФ. </w:t>
      </w:r>
    </w:p>
    <w:p w:rsidR="000718C8" w:rsidRPr="004131A2" w:rsidRDefault="00672780">
      <w:pPr>
        <w:ind w:left="-15" w:right="0"/>
      </w:pPr>
      <w:proofErr w:type="spellStart"/>
      <w:r w:rsidRPr="004131A2">
        <w:t>Кибербуллинг</w:t>
      </w:r>
      <w:proofErr w:type="spellEnd"/>
      <w:r w:rsidRPr="004131A2">
        <w:t xml:space="preserve">, сопровождающийся взломом принадлежащих потерпевшему электронной почты, аккаунтов в социальных сетях, после чего правонарушителем для обозрения в целях публичного унижения жертвы распространяются материалы личного, в </w:t>
      </w:r>
      <w:proofErr w:type="spellStart"/>
      <w:r w:rsidRPr="004131A2">
        <w:t>т.ч</w:t>
      </w:r>
      <w:proofErr w:type="spellEnd"/>
      <w:r w:rsidRPr="004131A2">
        <w:t xml:space="preserve">. интимного, характера, преследуется по </w:t>
      </w:r>
      <w:hyperlink r:id="rId95">
        <w:r w:rsidRPr="004131A2">
          <w:rPr>
            <w:color w:val="0000FF"/>
          </w:rPr>
          <w:t>ст. 138</w:t>
        </w:r>
      </w:hyperlink>
      <w:hyperlink r:id="rId96">
        <w:r w:rsidRPr="004131A2">
          <w:t xml:space="preserve"> </w:t>
        </w:r>
      </w:hyperlink>
      <w:r w:rsidRPr="004131A2">
        <w:t xml:space="preserve">УК РФ (нарушение тайны переписки и иных сообщений), а также по </w:t>
      </w:r>
      <w:hyperlink r:id="rId97">
        <w:r w:rsidRPr="004131A2">
          <w:rPr>
            <w:color w:val="0000FF"/>
          </w:rPr>
          <w:t xml:space="preserve">ст. </w:t>
        </w:r>
      </w:hyperlink>
      <w:hyperlink r:id="rId98">
        <w:r w:rsidRPr="004131A2">
          <w:rPr>
            <w:color w:val="0000FF"/>
          </w:rPr>
          <w:t>272</w:t>
        </w:r>
      </w:hyperlink>
      <w:hyperlink r:id="rId99">
        <w:r w:rsidRPr="004131A2">
          <w:t xml:space="preserve"> </w:t>
        </w:r>
      </w:hyperlink>
      <w:r w:rsidRPr="004131A2">
        <w:t xml:space="preserve">УК РФ за совершение неправомерного доступа к компьютерной информации и </w:t>
      </w:r>
      <w:hyperlink r:id="rId100">
        <w:r w:rsidRPr="004131A2">
          <w:rPr>
            <w:color w:val="0000FF"/>
          </w:rPr>
          <w:t>ст. 272.1</w:t>
        </w:r>
      </w:hyperlink>
      <w:hyperlink r:id="rId101">
        <w:r w:rsidRPr="004131A2">
          <w:t xml:space="preserve"> </w:t>
        </w:r>
      </w:hyperlink>
      <w:r w:rsidRPr="004131A2">
        <w:t xml:space="preserve">за незаконное использование, передачу, сбор, хранение компьютерной информации, содержащей персональные данные, а равно создание или обеспечение функционирования информационных ресурсов, предназначенных для ее незаконных хранения или распространения. </w:t>
      </w:r>
    </w:p>
    <w:p w:rsidR="000718C8" w:rsidRPr="004131A2" w:rsidRDefault="00672780">
      <w:pPr>
        <w:ind w:left="-15" w:right="0"/>
      </w:pPr>
      <w:r w:rsidRPr="004131A2">
        <w:t xml:space="preserve">В </w:t>
      </w:r>
      <w:hyperlink r:id="rId102">
        <w:r w:rsidRPr="004131A2">
          <w:rPr>
            <w:color w:val="0000FF"/>
          </w:rPr>
          <w:t>п. 5</w:t>
        </w:r>
      </w:hyperlink>
      <w:hyperlink r:id="rId103">
        <w:r w:rsidRPr="004131A2">
          <w:t xml:space="preserve"> </w:t>
        </w:r>
      </w:hyperlink>
      <w:r w:rsidRPr="004131A2">
        <w:t xml:space="preserve">Постановления Пленума Верховного Суда РФ от 15.12.2022 N 37 "О некоторых вопросах судебной практики по уголовным делам о преступлениях в сфере компьютерной информации, а </w:t>
      </w:r>
      <w:r w:rsidRPr="004131A2">
        <w:lastRenderedPageBreak/>
        <w:t xml:space="preserve">также иных преступлениях, совершенных с использованием электронных или информационно-телекоммуникационных сетей, включая сеть Интернет" разъяснено, что неправомерным доступом к компьютерной информации является получение или использование такой информации без согласия обладателя информации лицом, не наделенным необходимыми для этого полномочиями, либо в нарушение установленного нормативными правовыми актами порядка, независимо от формы такого доступа (путем проникновения к источнику хранения информации в компьютерном устройстве, принадлежащем другому лицу, непосредственно либо путем удаленного доступа). </w:t>
      </w:r>
    </w:p>
    <w:p w:rsidR="000718C8" w:rsidRPr="004131A2" w:rsidRDefault="00672780" w:rsidP="004131A2">
      <w:pPr>
        <w:spacing w:after="0"/>
        <w:ind w:left="-15" w:right="0"/>
      </w:pPr>
      <w:proofErr w:type="spellStart"/>
      <w:r w:rsidRPr="004131A2">
        <w:t>Кибербуллинг</w:t>
      </w:r>
      <w:proofErr w:type="spellEnd"/>
      <w:r w:rsidRPr="004131A2">
        <w:t xml:space="preserve"> в отношении вероисповедания может повлечь ответственность по </w:t>
      </w:r>
      <w:hyperlink r:id="rId104">
        <w:r w:rsidRPr="004131A2">
          <w:rPr>
            <w:color w:val="0000FF"/>
          </w:rPr>
          <w:t>ст. 148</w:t>
        </w:r>
      </w:hyperlink>
      <w:hyperlink r:id="rId105">
        <w:r w:rsidRPr="004131A2">
          <w:t xml:space="preserve"> </w:t>
        </w:r>
      </w:hyperlink>
      <w:r w:rsidRPr="004131A2">
        <w:t>УК РФ (нарушение права на свободу совести и вероисповеданий) за публичные действия, выражающие явное неуважение к обществу и совершенные в целях оскорбления религиозных чувств верующих (</w:t>
      </w:r>
      <w:hyperlink r:id="rId106">
        <w:r w:rsidRPr="004131A2">
          <w:rPr>
            <w:color w:val="0000FF"/>
          </w:rPr>
          <w:t>разд. 2</w:t>
        </w:r>
      </w:hyperlink>
      <w:hyperlink r:id="rId107">
        <w:r w:rsidRPr="004131A2">
          <w:t xml:space="preserve"> </w:t>
        </w:r>
      </w:hyperlink>
      <w:r w:rsidRPr="004131A2">
        <w:t xml:space="preserve">Методических рекомендаций для сотрудников образовательных организаций высшего образования, курирующих воспитательную работу с молодежью, по профилактике </w:t>
      </w:r>
      <w:proofErr w:type="spellStart"/>
      <w:r w:rsidRPr="004131A2">
        <w:t>буллинга</w:t>
      </w:r>
      <w:proofErr w:type="spellEnd"/>
      <w:r w:rsidRPr="004131A2">
        <w:t xml:space="preserve"> (травли) среди обучающихся (направлены Письмом </w:t>
      </w:r>
      <w:proofErr w:type="spellStart"/>
      <w:r w:rsidRPr="004131A2">
        <w:t>Минобрнауки</w:t>
      </w:r>
      <w:proofErr w:type="spellEnd"/>
      <w:r w:rsidRPr="004131A2">
        <w:t xml:space="preserve"> России от 13.12.2022 N МН-6/1873)). </w:t>
      </w:r>
    </w:p>
    <w:p w:rsidR="000718C8" w:rsidRPr="004131A2" w:rsidRDefault="00672780">
      <w:pPr>
        <w:spacing w:after="0" w:line="259" w:lineRule="auto"/>
        <w:ind w:right="0" w:firstLine="0"/>
        <w:jc w:val="left"/>
      </w:pPr>
      <w:r w:rsidRPr="004131A2">
        <w:t xml:space="preserve"> </w:t>
      </w:r>
    </w:p>
    <w:p w:rsidR="000718C8" w:rsidRPr="004131A2" w:rsidRDefault="000718C8">
      <w:pPr>
        <w:spacing w:after="0" w:line="259" w:lineRule="auto"/>
        <w:ind w:right="0" w:firstLine="0"/>
        <w:jc w:val="left"/>
      </w:pPr>
    </w:p>
    <w:sectPr w:rsidR="000718C8" w:rsidRPr="004131A2">
      <w:headerReference w:type="even" r:id="rId108"/>
      <w:headerReference w:type="default" r:id="rId109"/>
      <w:footerReference w:type="even" r:id="rId110"/>
      <w:footerReference w:type="default" r:id="rId111"/>
      <w:headerReference w:type="first" r:id="rId112"/>
      <w:footerReference w:type="first" r:id="rId113"/>
      <w:pgSz w:w="11906" w:h="16838"/>
      <w:pgMar w:top="1500" w:right="559" w:bottom="1792"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A1" w:rsidRDefault="008323A1">
      <w:pPr>
        <w:spacing w:after="0" w:line="240" w:lineRule="auto"/>
      </w:pPr>
      <w:r>
        <w:separator/>
      </w:r>
    </w:p>
  </w:endnote>
  <w:endnote w:type="continuationSeparator" w:id="0">
    <w:p w:rsidR="008323A1" w:rsidRDefault="008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C8" w:rsidRDefault="00672780">
    <w:pPr>
      <w:spacing w:after="978" w:line="259" w:lineRule="auto"/>
      <w:ind w:right="3"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701345</wp:posOffset>
              </wp:positionH>
              <wp:positionV relativeFrom="page">
                <wp:posOffset>9603943</wp:posOffset>
              </wp:positionV>
              <wp:extent cx="6519419" cy="18288"/>
              <wp:effectExtent l="0" t="0" r="0" b="0"/>
              <wp:wrapSquare wrapText="bothSides"/>
              <wp:docPr id="7077" name="Group 7077"/>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7213" name="Shape 7213"/>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77" style="width:513.34pt;height:1.44pt;position:absolute;mso-position-horizontal-relative:page;mso-position-horizontal:absolute;margin-left:55.224pt;mso-position-vertical-relative:page;margin-top:756.216pt;" coordsize="65194,182">
              <v:shape id="Shape 7214" style="position:absolute;width:65194;height:182;left:0;top:0;" coordsize="6519419,18288" path="m0,0l6519419,0l6519419,18288l0,18288l0,0">
                <v:stroke weight="0pt" endcap="flat" joinstyle="miter" miterlimit="10" on="false" color="#000000" opacity="0"/>
                <v:fill on="true" color="#000000"/>
              </v:shape>
              <w10:wrap type="square"/>
            </v:group>
          </w:pict>
        </mc:Fallback>
      </mc:AlternateContent>
    </w:r>
    <w:r>
      <w:rPr>
        <w:sz w:val="2"/>
      </w:rPr>
      <w:t xml:space="preserve"> </w:t>
    </w:r>
  </w:p>
  <w:p w:rsidR="000718C8" w:rsidRDefault="00672780">
    <w:pPr>
      <w:tabs>
        <w:tab w:val="center" w:pos="5100"/>
        <w:tab w:val="right" w:pos="10214"/>
      </w:tabs>
      <w:spacing w:after="0" w:line="259" w:lineRule="auto"/>
      <w:ind w:right="0" w:firstLine="0"/>
      <w:jc w:val="left"/>
    </w:pPr>
    <w:proofErr w:type="spellStart"/>
    <w:r>
      <w:rPr>
        <w:rFonts w:ascii="Tahoma" w:eastAsia="Tahoma" w:hAnsi="Tahoma" w:cs="Tahoma"/>
        <w:b/>
        <w:color w:val="F58220"/>
        <w:sz w:val="28"/>
      </w:rPr>
      <w:t>КонсультантПлюс</w:t>
    </w:r>
    <w:proofErr w:type="spellEnd"/>
    <w:r>
      <w:rPr>
        <w:rFonts w:ascii="Tahoma" w:eastAsia="Tahoma" w:hAnsi="Tahoma" w:cs="Tahoma"/>
        <w:b/>
        <w:sz w:val="25"/>
        <w:vertAlign w:val="superscript"/>
      </w:rPr>
      <w:t xml:space="preserve"> </w:t>
    </w:r>
    <w:r>
      <w:rPr>
        <w:rFonts w:ascii="Tahoma" w:eastAsia="Tahoma" w:hAnsi="Tahoma" w:cs="Tahoma"/>
        <w:b/>
        <w:sz w:val="25"/>
        <w:vertAlign w:val="superscript"/>
      </w:rPr>
      <w:tab/>
    </w:r>
    <w:r>
      <w:rPr>
        <w:rFonts w:ascii="Tahoma" w:eastAsia="Tahoma" w:hAnsi="Tahoma" w:cs="Tahoma"/>
        <w:b/>
        <w:color w:val="0000FF"/>
        <w:sz w:val="20"/>
      </w:rPr>
      <w:t>www.consultant.ru</w:t>
    </w:r>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20"/>
      </w:rPr>
      <w:t xml:space="preserve">Страница </w:t>
    </w:r>
    <w:r>
      <w:fldChar w:fldCharType="begin"/>
    </w:r>
    <w:r>
      <w:instrText xml:space="preserve"> PAGE   \* MERGEFORMAT </w:instrText>
    </w:r>
    <w:r>
      <w:fldChar w:fldCharType="separate"/>
    </w:r>
    <w:r>
      <w:rPr>
        <w:rFonts w:ascii="Tahoma" w:eastAsia="Tahoma" w:hAnsi="Tahoma" w:cs="Tahoma"/>
        <w:sz w:val="20"/>
      </w:rPr>
      <w:t>2</w:t>
    </w:r>
    <w:r>
      <w:rPr>
        <w:rFonts w:ascii="Tahoma" w:eastAsia="Tahoma" w:hAnsi="Tahoma" w:cs="Tahoma"/>
        <w:sz w:val="20"/>
      </w:rPr>
      <w:fldChar w:fldCharType="end"/>
    </w:r>
    <w:r>
      <w:rPr>
        <w:rFonts w:ascii="Tahoma" w:eastAsia="Tahoma" w:hAnsi="Tahoma" w:cs="Tahoma"/>
        <w:sz w:val="20"/>
      </w:rPr>
      <w:t xml:space="preserve"> из </w:t>
    </w:r>
    <w:fldSimple w:instr=" NUMPAGES   \* MERGEFORMAT ">
      <w:r>
        <w:rPr>
          <w:rFonts w:ascii="Tahoma" w:eastAsia="Tahoma" w:hAnsi="Tahoma" w:cs="Tahoma"/>
          <w:sz w:val="20"/>
        </w:rPr>
        <w:t>7</w:t>
      </w:r>
    </w:fldSimple>
    <w:r>
      <w:rPr>
        <w:rFonts w:ascii="Tahoma" w:eastAsia="Tahoma" w:hAnsi="Tahoma" w:cs="Tahoma"/>
        <w:sz w:val="20"/>
      </w:rPr>
      <w:t xml:space="preserve"> </w:t>
    </w:r>
  </w:p>
  <w:p w:rsidR="000718C8" w:rsidRDefault="00672780">
    <w:pPr>
      <w:spacing w:after="272" w:line="259" w:lineRule="auto"/>
      <w:ind w:right="0" w:firstLine="0"/>
      <w:jc w:val="left"/>
    </w:pPr>
    <w:r>
      <w:rPr>
        <w:rFonts w:ascii="Tahoma" w:eastAsia="Tahoma" w:hAnsi="Tahoma" w:cs="Tahoma"/>
        <w:b/>
        <w:sz w:val="16"/>
      </w:rPr>
      <w:t>надежная правовая поддержка</w:t>
    </w:r>
    <w:r>
      <w:rPr>
        <w:rFonts w:ascii="Tahoma" w:eastAsia="Tahoma" w:hAnsi="Tahoma" w:cs="Tahoma"/>
        <w:b/>
        <w:color w:val="F58220"/>
        <w:sz w:val="28"/>
      </w:rPr>
      <w:t xml:space="preserve"> </w:t>
    </w:r>
  </w:p>
  <w:p w:rsidR="000718C8" w:rsidRDefault="00672780">
    <w:pPr>
      <w:spacing w:after="0" w:line="259" w:lineRule="auto"/>
      <w:ind w:right="0" w:firstLine="0"/>
      <w:jc w:val="left"/>
    </w:pPr>
    <w:r>
      <w:rPr>
        <w:sz w:val="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C8" w:rsidRDefault="00672780" w:rsidP="004131A2">
    <w:pPr>
      <w:spacing w:after="978" w:line="259" w:lineRule="auto"/>
      <w:ind w:right="3"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701345</wp:posOffset>
              </wp:positionH>
              <wp:positionV relativeFrom="page">
                <wp:posOffset>9603943</wp:posOffset>
              </wp:positionV>
              <wp:extent cx="6519419" cy="18288"/>
              <wp:effectExtent l="0" t="0" r="0" b="0"/>
              <wp:wrapSquare wrapText="bothSides"/>
              <wp:docPr id="7016" name="Group 7016"/>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7211" name="Shape 7211"/>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16" style="width:513.34pt;height:1.44pt;position:absolute;mso-position-horizontal-relative:page;mso-position-horizontal:absolute;margin-left:55.224pt;mso-position-vertical-relative:page;margin-top:756.216pt;" coordsize="65194,182">
              <v:shape id="Shape 7212" style="position:absolute;width:65194;height:182;left:0;top:0;" coordsize="6519419,18288" path="m0,0l6519419,0l6519419,18288l0,18288l0,0">
                <v:stroke weight="0pt" endcap="flat" joinstyle="miter" miterlimit="10" on="false" color="#000000" opacity="0"/>
                <v:fill on="true" color="#000000"/>
              </v:shape>
              <w10:wrap type="square"/>
            </v:group>
          </w:pict>
        </mc:Fallback>
      </mc:AlternateContent>
    </w:r>
    <w:r>
      <w:rPr>
        <w:sz w:val="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C8" w:rsidRDefault="000718C8">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A1" w:rsidRDefault="008323A1">
      <w:pPr>
        <w:spacing w:after="0" w:line="240" w:lineRule="auto"/>
      </w:pPr>
      <w:r>
        <w:separator/>
      </w:r>
    </w:p>
  </w:footnote>
  <w:footnote w:type="continuationSeparator" w:id="0">
    <w:p w:rsidR="008323A1" w:rsidRDefault="0083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C8" w:rsidRDefault="00672780">
    <w:pPr>
      <w:tabs>
        <w:tab w:val="right" w:pos="1021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701345</wp:posOffset>
              </wp:positionH>
              <wp:positionV relativeFrom="page">
                <wp:posOffset>1083564</wp:posOffset>
              </wp:positionV>
              <wp:extent cx="6519419" cy="18288"/>
              <wp:effectExtent l="0" t="0" r="0" b="0"/>
              <wp:wrapSquare wrapText="bothSides"/>
              <wp:docPr id="7053" name="Group 7053"/>
              <wp:cNvGraphicFramePr/>
              <a:graphic xmlns:a="http://schemas.openxmlformats.org/drawingml/2006/main">
                <a:graphicData uri="http://schemas.microsoft.com/office/word/2010/wordprocessingGroup">
                  <wpg:wgp>
                    <wpg:cNvGrpSpPr/>
                    <wpg:grpSpPr>
                      <a:xfrm>
                        <a:off x="0" y="0"/>
                        <a:ext cx="6519419" cy="18288"/>
                        <a:chOff x="0" y="0"/>
                        <a:chExt cx="6519419" cy="18288"/>
                      </a:xfrm>
                    </wpg:grpSpPr>
                    <wps:wsp>
                      <wps:cNvPr id="7209" name="Shape 7209"/>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053" style="width:513.34pt;height:1.44pt;position:absolute;mso-position-horizontal-relative:page;mso-position-horizontal:absolute;margin-left:55.224pt;mso-position-vertical-relative:page;margin-top:85.32pt;" coordsize="65194,182">
              <v:shape id="Shape 7210" style="position:absolute;width:65194;height:182;left:0;top:0;" coordsize="6519419,18288" path="m0,0l6519419,0l6519419,18288l0,18288l0,0">
                <v:stroke weight="0pt" endcap="flat" joinstyle="miter" miterlimit="10" on="false" color="#000000" opacity="0"/>
                <v:fill on="true" color="#000000"/>
              </v:shape>
              <w10:wrap type="square"/>
            </v:group>
          </w:pict>
        </mc:Fallback>
      </mc:AlternateContent>
    </w:r>
    <w:r>
      <w:rPr>
        <w:rFonts w:ascii="Tahoma" w:eastAsia="Tahoma" w:hAnsi="Tahoma" w:cs="Tahoma"/>
        <w:sz w:val="16"/>
      </w:rPr>
      <w:t>Статья: Ответственность за травлю (</w:t>
    </w:r>
    <w:proofErr w:type="spellStart"/>
    <w:r>
      <w:rPr>
        <w:rFonts w:ascii="Tahoma" w:eastAsia="Tahoma" w:hAnsi="Tahoma" w:cs="Tahoma"/>
        <w:sz w:val="16"/>
      </w:rPr>
      <w:t>буллинг</w:t>
    </w:r>
    <w:proofErr w:type="spellEnd"/>
    <w:r>
      <w:rPr>
        <w:rFonts w:ascii="Tahoma" w:eastAsia="Tahoma" w:hAnsi="Tahoma" w:cs="Tahoma"/>
        <w:sz w:val="16"/>
      </w:rPr>
      <w:t xml:space="preserve">) </w:t>
    </w:r>
    <w:r>
      <w:rPr>
        <w:rFonts w:ascii="Tahoma" w:eastAsia="Tahoma" w:hAnsi="Tahoma" w:cs="Tahoma"/>
        <w:sz w:val="16"/>
      </w:rPr>
      <w:tab/>
    </w:r>
    <w:r>
      <w:rPr>
        <w:rFonts w:ascii="Tahoma" w:eastAsia="Tahoma" w:hAnsi="Tahoma" w:cs="Tahoma"/>
        <w:sz w:val="18"/>
      </w:rPr>
      <w:t xml:space="preserve">Документ предоставлен </w:t>
    </w:r>
    <w:proofErr w:type="spellStart"/>
    <w:r>
      <w:rPr>
        <w:rFonts w:ascii="Tahoma" w:eastAsia="Tahoma" w:hAnsi="Tahoma" w:cs="Tahoma"/>
        <w:color w:val="0000FF"/>
        <w:sz w:val="18"/>
      </w:rPr>
      <w:t>КонсультантПлюс</w:t>
    </w:r>
    <w:proofErr w:type="spellEnd"/>
    <w:r>
      <w:rPr>
        <w:rFonts w:ascii="Tahoma" w:eastAsia="Tahoma" w:hAnsi="Tahoma" w:cs="Tahoma"/>
        <w:sz w:val="18"/>
      </w:rPr>
      <w:t xml:space="preserve"> </w:t>
    </w:r>
  </w:p>
  <w:p w:rsidR="000718C8" w:rsidRDefault="00672780">
    <w:pPr>
      <w:tabs>
        <w:tab w:val="right" w:pos="10214"/>
      </w:tabs>
      <w:spacing w:after="494" w:line="259" w:lineRule="auto"/>
      <w:ind w:right="0" w:firstLine="0"/>
      <w:jc w:val="left"/>
    </w:pPr>
    <w:r>
      <w:rPr>
        <w:rFonts w:ascii="Tahoma" w:eastAsia="Tahoma" w:hAnsi="Tahoma" w:cs="Tahoma"/>
        <w:sz w:val="16"/>
      </w:rPr>
      <w:t xml:space="preserve">(Подготовлен для системы </w:t>
    </w:r>
    <w:proofErr w:type="spellStart"/>
    <w:r>
      <w:rPr>
        <w:rFonts w:ascii="Tahoma" w:eastAsia="Tahoma" w:hAnsi="Tahoma" w:cs="Tahoma"/>
        <w:sz w:val="16"/>
      </w:rPr>
      <w:t>КонсультантПлюс</w:t>
    </w:r>
    <w:proofErr w:type="spellEnd"/>
    <w:r>
      <w:rPr>
        <w:rFonts w:ascii="Tahoma" w:eastAsia="Tahoma" w:hAnsi="Tahoma" w:cs="Tahoma"/>
        <w:sz w:val="16"/>
      </w:rPr>
      <w:t xml:space="preserve">, 2025) </w:t>
    </w:r>
    <w:r>
      <w:rPr>
        <w:rFonts w:ascii="Tahoma" w:eastAsia="Tahoma" w:hAnsi="Tahoma" w:cs="Tahoma"/>
        <w:sz w:val="16"/>
      </w:rPr>
      <w:tab/>
      <w:t xml:space="preserve">Дата сохранения: 10.02.2025 </w:t>
    </w:r>
  </w:p>
  <w:p w:rsidR="000718C8" w:rsidRDefault="00672780">
    <w:pPr>
      <w:spacing w:after="263" w:line="259" w:lineRule="auto"/>
      <w:ind w:right="3" w:firstLine="0"/>
      <w:jc w:val="center"/>
    </w:pPr>
    <w:r>
      <w:rPr>
        <w:sz w:val="2"/>
      </w:rPr>
      <w:t xml:space="preserve"> </w:t>
    </w:r>
  </w:p>
  <w:p w:rsidR="000718C8" w:rsidRDefault="00672780">
    <w:pPr>
      <w:spacing w:after="0" w:line="259" w:lineRule="auto"/>
      <w:ind w:right="0" w:firstLine="0"/>
      <w:jc w:val="left"/>
    </w:pPr>
    <w:r>
      <w:rPr>
        <w:sz w:val="10"/>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C8" w:rsidRDefault="000718C8">
    <w:pPr>
      <w:spacing w:after="263" w:line="259" w:lineRule="auto"/>
      <w:ind w:right="3" w:firstLine="0"/>
      <w:jc w:val="center"/>
    </w:pPr>
  </w:p>
  <w:p w:rsidR="000718C8" w:rsidRDefault="00672780">
    <w:pPr>
      <w:spacing w:after="0" w:line="259" w:lineRule="auto"/>
      <w:ind w:right="0" w:firstLine="0"/>
      <w:jc w:val="left"/>
    </w:pPr>
    <w:r>
      <w:rPr>
        <w:sz w:val="10"/>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8C8" w:rsidRDefault="000718C8">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DAD"/>
    <w:multiLevelType w:val="hybridMultilevel"/>
    <w:tmpl w:val="EED2A5A4"/>
    <w:lvl w:ilvl="0" w:tplc="14623B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CF5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D4DAB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A375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B4CD3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498F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E336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E8D1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ABE4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4973AB1"/>
    <w:multiLevelType w:val="hybridMultilevel"/>
    <w:tmpl w:val="C30ADFE2"/>
    <w:lvl w:ilvl="0" w:tplc="99E691A4">
      <w:start w:val="1"/>
      <w:numFmt w:val="bullet"/>
      <w:lvlText w:val="-"/>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A7B4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98997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4A98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2EA9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404C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62597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6EEF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89F7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C8"/>
    <w:rsid w:val="000718C8"/>
    <w:rsid w:val="004131A2"/>
    <w:rsid w:val="00672780"/>
    <w:rsid w:val="008323A1"/>
    <w:rsid w:val="00CE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4E6D"/>
  <w15:docId w15:val="{B2C1DB35-DFE9-4D65-B680-C96FAEC9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5" w:line="267" w:lineRule="auto"/>
      <w:ind w:right="12" w:firstLine="53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68" w:lineRule="auto"/>
      <w:ind w:left="10" w:right="10" w:hanging="10"/>
      <w:jc w:val="center"/>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LAW&amp;n=482692&amp;date=10.02.2025&amp;dst=688&amp;field=134" TargetMode="External"/><Relationship Id="rId21" Type="http://schemas.openxmlformats.org/officeDocument/2006/relationships/hyperlink" Target="http://login.consultant.ru/link/?req=doc&amp;base=CJI&amp;n=127812&amp;date=10.02.2025&amp;dst=100009&amp;field=134" TargetMode="External"/><Relationship Id="rId42" Type="http://schemas.openxmlformats.org/officeDocument/2006/relationships/hyperlink" Target="http://login.consultant.ru/link/?req=doc&amp;base=LAW&amp;n=480520&amp;date=10.02.2025&amp;dst=9274&amp;field=134" TargetMode="External"/><Relationship Id="rId47" Type="http://schemas.openxmlformats.org/officeDocument/2006/relationships/hyperlink" Target="http://login.consultant.ru/link/?req=doc&amp;base=LAW&amp;n=480520&amp;date=10.02.2025&amp;dst=9264&amp;field=134" TargetMode="External"/><Relationship Id="rId63" Type="http://schemas.openxmlformats.org/officeDocument/2006/relationships/hyperlink" Target="http://login.consultant.ru/link/?req=doc&amp;base=LAW&amp;n=495184&amp;date=10.02.2025&amp;dst=102839&amp;field=134" TargetMode="External"/><Relationship Id="rId68" Type="http://schemas.openxmlformats.org/officeDocument/2006/relationships/hyperlink" Target="http://login.consultant.ru/link/?req=doc&amp;base=LAW&amp;n=495184&amp;date=10.02.2025&amp;dst=2765&amp;field=134" TargetMode="External"/><Relationship Id="rId84" Type="http://schemas.openxmlformats.org/officeDocument/2006/relationships/hyperlink" Target="http://login.consultant.ru/link/?req=doc&amp;base=LAW&amp;n=495184&amp;date=10.02.2025&amp;dst=100774&amp;field=134" TargetMode="External"/><Relationship Id="rId89" Type="http://schemas.openxmlformats.org/officeDocument/2006/relationships/hyperlink" Target="http://login.consultant.ru/link/?req=doc&amp;base=LAW&amp;n=495184&amp;date=10.02.2025&amp;dst=100640&amp;field=134" TargetMode="External"/><Relationship Id="rId112" Type="http://schemas.openxmlformats.org/officeDocument/2006/relationships/header" Target="header3.xml"/><Relationship Id="rId16" Type="http://schemas.openxmlformats.org/officeDocument/2006/relationships/hyperlink" Target="http://login.consultant.ru/link/?req=doc&amp;base=CJI&amp;n=146027&amp;date=10.02.2025" TargetMode="External"/><Relationship Id="rId107" Type="http://schemas.openxmlformats.org/officeDocument/2006/relationships/hyperlink" Target="http://login.consultant.ru/link/?req=doc&amp;base=LAW&amp;n=437031&amp;date=10.02.2025&amp;dst=100116&amp;field=134" TargetMode="External"/><Relationship Id="rId11" Type="http://schemas.openxmlformats.org/officeDocument/2006/relationships/hyperlink" Target="http://login.consultant.ru/link/?req=doc&amp;base=LAW&amp;n=495939&amp;date=10.02.2025&amp;dst=100009&amp;field=134" TargetMode="External"/><Relationship Id="rId24" Type="http://schemas.openxmlformats.org/officeDocument/2006/relationships/hyperlink" Target="http://login.consultant.ru/link/?req=doc&amp;base=LAW&amp;n=482692&amp;date=10.02.2025&amp;dst=691&amp;field=134" TargetMode="External"/><Relationship Id="rId32" Type="http://schemas.openxmlformats.org/officeDocument/2006/relationships/hyperlink" Target="http://login.consultant.ru/link/?req=doc&amp;base=LAW&amp;n=495184&amp;date=10.02.2025&amp;dst=100084&amp;field=134" TargetMode="External"/><Relationship Id="rId37" Type="http://schemas.openxmlformats.org/officeDocument/2006/relationships/hyperlink" Target="http://login.consultant.ru/link/?req=doc&amp;base=CJI&amp;n=145886&amp;date=10.02.2025&amp;dst=100047&amp;field=134" TargetMode="External"/><Relationship Id="rId40" Type="http://schemas.openxmlformats.org/officeDocument/2006/relationships/hyperlink" Target="http://login.consultant.ru/link/?req=doc&amp;base=LAW&amp;n=480520&amp;date=10.02.2025&amp;dst=3283&amp;field=134" TargetMode="External"/><Relationship Id="rId45" Type="http://schemas.openxmlformats.org/officeDocument/2006/relationships/hyperlink" Target="http://login.consultant.ru/link/?req=doc&amp;base=LAW&amp;n=480520&amp;date=10.02.2025&amp;dst=204&amp;field=134" TargetMode="External"/><Relationship Id="rId53" Type="http://schemas.openxmlformats.org/officeDocument/2006/relationships/hyperlink" Target="http://login.consultant.ru/link/?req=doc&amp;base=LAW&amp;n=480520&amp;date=10.02.2025&amp;dst=9274&amp;field=134" TargetMode="External"/><Relationship Id="rId58" Type="http://schemas.openxmlformats.org/officeDocument/2006/relationships/hyperlink" Target="http://login.consultant.ru/link/?req=doc&amp;base=LAW&amp;n=495184&amp;date=10.02.2025&amp;dst=1175&amp;field=134" TargetMode="External"/><Relationship Id="rId66" Type="http://schemas.openxmlformats.org/officeDocument/2006/relationships/hyperlink" Target="http://login.consultant.ru/link/?req=doc&amp;base=LAW&amp;n=495184&amp;date=10.02.2025&amp;dst=2765&amp;field=134" TargetMode="External"/><Relationship Id="rId74" Type="http://schemas.openxmlformats.org/officeDocument/2006/relationships/hyperlink" Target="http://login.consultant.ru/link/?req=doc&amp;base=LAW&amp;n=495184&amp;date=10.02.2025&amp;dst=100084&amp;field=134" TargetMode="External"/><Relationship Id="rId79" Type="http://schemas.openxmlformats.org/officeDocument/2006/relationships/hyperlink" Target="http://login.consultant.ru/link/?req=doc&amp;base=LAW&amp;n=298618&amp;date=10.02.2025&amp;dst=100075&amp;field=134" TargetMode="External"/><Relationship Id="rId87" Type="http://schemas.openxmlformats.org/officeDocument/2006/relationships/hyperlink" Target="http://login.consultant.ru/link/?req=doc&amp;base=LAW&amp;n=495184&amp;date=10.02.2025&amp;dst=100640&amp;field=134" TargetMode="External"/><Relationship Id="rId102" Type="http://schemas.openxmlformats.org/officeDocument/2006/relationships/hyperlink" Target="http://login.consultant.ru/link/?req=doc&amp;base=LAW&amp;n=434573&amp;date=10.02.2025&amp;dst=100017&amp;field=134"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login.consultant.ru/link/?req=doc&amp;base=LAW&amp;n=495184&amp;date=10.02.2025&amp;dst=102839&amp;field=134" TargetMode="External"/><Relationship Id="rId82" Type="http://schemas.openxmlformats.org/officeDocument/2006/relationships/hyperlink" Target="http://login.consultant.ru/link/?req=doc&amp;base=LAW&amp;n=495184&amp;date=10.02.2025&amp;dst=1175&amp;field=134" TargetMode="External"/><Relationship Id="rId90" Type="http://schemas.openxmlformats.org/officeDocument/2006/relationships/hyperlink" Target="http://login.consultant.ru/link/?req=doc&amp;base=LAW&amp;n=495184&amp;date=10.02.2025&amp;dst=2210&amp;field=134" TargetMode="External"/><Relationship Id="rId95" Type="http://schemas.openxmlformats.org/officeDocument/2006/relationships/hyperlink" Target="http://login.consultant.ru/link/?req=doc&amp;base=LAW&amp;n=495184&amp;date=10.02.2025&amp;dst=100779&amp;field=134" TargetMode="External"/><Relationship Id="rId19" Type="http://schemas.openxmlformats.org/officeDocument/2006/relationships/hyperlink" Target="http://login.consultant.ru/link/?req=doc&amp;base=LAW&amp;n=495184&amp;date=10.02.2025&amp;dst=102839&amp;field=134" TargetMode="External"/><Relationship Id="rId14" Type="http://schemas.openxmlformats.org/officeDocument/2006/relationships/hyperlink" Target="http://login.consultant.ru/link/?req=doc&amp;base=LAW&amp;n=437031&amp;date=10.02.2025&amp;dst=100014&amp;field=134" TargetMode="External"/><Relationship Id="rId22" Type="http://schemas.openxmlformats.org/officeDocument/2006/relationships/hyperlink" Target="http://login.consultant.ru/link/?req=doc&amp;base=CJI&amp;n=127812&amp;date=10.02.2025&amp;dst=100009&amp;field=134" TargetMode="External"/><Relationship Id="rId27" Type="http://schemas.openxmlformats.org/officeDocument/2006/relationships/hyperlink" Target="http://login.consultant.ru/link/?req=doc&amp;base=LAW&amp;n=482692&amp;date=10.02.2025&amp;dst=688&amp;field=134" TargetMode="External"/><Relationship Id="rId30" Type="http://schemas.openxmlformats.org/officeDocument/2006/relationships/hyperlink" Target="http://login.consultant.ru/link/?req=doc&amp;base=LAW&amp;n=495184&amp;date=10.02.2025&amp;dst=102839&amp;field=134" TargetMode="External"/><Relationship Id="rId35" Type="http://schemas.openxmlformats.org/officeDocument/2006/relationships/hyperlink" Target="http://login.consultant.ru/link/?req=doc&amp;base=CJI&amp;n=145886&amp;date=10.02.2025&amp;dst=100047&amp;field=134" TargetMode="External"/><Relationship Id="rId43" Type="http://schemas.openxmlformats.org/officeDocument/2006/relationships/hyperlink" Target="http://login.consultant.ru/link/?req=doc&amp;base=LAW&amp;n=480520&amp;date=10.02.2025&amp;dst=9274&amp;field=134" TargetMode="External"/><Relationship Id="rId48" Type="http://schemas.openxmlformats.org/officeDocument/2006/relationships/hyperlink" Target="http://login.consultant.ru/link/?req=doc&amp;base=LAW&amp;n=480520&amp;date=10.02.2025&amp;dst=9264&amp;field=134" TargetMode="External"/><Relationship Id="rId56" Type="http://schemas.openxmlformats.org/officeDocument/2006/relationships/hyperlink" Target="http://login.consultant.ru/link/?req=doc&amp;base=LAW&amp;n=480520&amp;date=10.02.2025&amp;dst=100049&amp;field=134" TargetMode="External"/><Relationship Id="rId64" Type="http://schemas.openxmlformats.org/officeDocument/2006/relationships/hyperlink" Target="http://login.consultant.ru/link/?req=doc&amp;base=LAW&amp;n=495184&amp;date=10.02.2025&amp;dst=2763&amp;field=134" TargetMode="External"/><Relationship Id="rId69" Type="http://schemas.openxmlformats.org/officeDocument/2006/relationships/hyperlink" Target="http://login.consultant.ru/link/?req=doc&amp;base=LAW&amp;n=495184&amp;date=10.02.2025&amp;dst=103295&amp;field=134" TargetMode="External"/><Relationship Id="rId77" Type="http://schemas.openxmlformats.org/officeDocument/2006/relationships/hyperlink" Target="http://login.consultant.ru/link/?req=doc&amp;base=LAW&amp;n=495184&amp;date=10.02.2025&amp;dst=2110&amp;field=134" TargetMode="External"/><Relationship Id="rId100" Type="http://schemas.openxmlformats.org/officeDocument/2006/relationships/hyperlink" Target="http://login.consultant.ru/link/?req=doc&amp;base=LAW&amp;n=495184&amp;date=10.02.2025&amp;dst=3306&amp;field=134" TargetMode="External"/><Relationship Id="rId105" Type="http://schemas.openxmlformats.org/officeDocument/2006/relationships/hyperlink" Target="http://login.consultant.ru/link/?req=doc&amp;base=LAW&amp;n=495184&amp;date=10.02.2025&amp;dst=1345&amp;field=134" TargetMode="External"/><Relationship Id="rId113" Type="http://schemas.openxmlformats.org/officeDocument/2006/relationships/footer" Target="footer3.xml"/><Relationship Id="rId8" Type="http://schemas.openxmlformats.org/officeDocument/2006/relationships/hyperlink" Target="http://login.consultant.ru/link/?req=doc&amp;base=LAW&amp;n=480520&amp;date=10.02.2025" TargetMode="External"/><Relationship Id="rId51" Type="http://schemas.openxmlformats.org/officeDocument/2006/relationships/hyperlink" Target="http://login.consultant.ru/link/?req=doc&amp;base=LAW&amp;n=480520&amp;date=10.02.2025&amp;dst=9266&amp;field=134" TargetMode="External"/><Relationship Id="rId72" Type="http://schemas.openxmlformats.org/officeDocument/2006/relationships/hyperlink" Target="http://login.consultant.ru/link/?req=doc&amp;base=LAW&amp;n=495184&amp;date=10.02.2025&amp;dst=2774&amp;field=134" TargetMode="External"/><Relationship Id="rId80" Type="http://schemas.openxmlformats.org/officeDocument/2006/relationships/hyperlink" Target="http://login.consultant.ru/link/?req=doc&amp;base=CJI&amp;n=143895&amp;date=10.02.2025" TargetMode="External"/><Relationship Id="rId85" Type="http://schemas.openxmlformats.org/officeDocument/2006/relationships/hyperlink" Target="http://login.consultant.ru/link/?req=doc&amp;base=LAW&amp;n=495184&amp;date=10.02.2025&amp;dst=100774&amp;field=134" TargetMode="External"/><Relationship Id="rId93" Type="http://schemas.openxmlformats.org/officeDocument/2006/relationships/hyperlink" Target="http://login.consultant.ru/link/?req=doc&amp;base=LAW&amp;n=495184&amp;date=10.02.2025&amp;dst=2220&amp;field=134" TargetMode="External"/><Relationship Id="rId98" Type="http://schemas.openxmlformats.org/officeDocument/2006/relationships/hyperlink" Target="http://login.consultant.ru/link/?req=doc&amp;base=LAW&amp;n=495184&amp;date=10.02.2025&amp;dst=969&amp;field=134" TargetMode="External"/><Relationship Id="rId3" Type="http://schemas.openxmlformats.org/officeDocument/2006/relationships/settings" Target="settings.xml"/><Relationship Id="rId12" Type="http://schemas.openxmlformats.org/officeDocument/2006/relationships/hyperlink" Target="http://login.consultant.ru/link/?req=doc&amp;base=LAW&amp;n=495939&amp;date=10.02.2025&amp;dst=100009&amp;field=134" TargetMode="External"/><Relationship Id="rId17" Type="http://schemas.openxmlformats.org/officeDocument/2006/relationships/hyperlink" Target="http://login.consultant.ru/link/?req=doc&amp;base=CJI&amp;n=146027&amp;date=10.02.2025" TargetMode="External"/><Relationship Id="rId25" Type="http://schemas.openxmlformats.org/officeDocument/2006/relationships/hyperlink" Target="http://login.consultant.ru/link/?req=doc&amp;base=LAW&amp;n=482692&amp;date=10.02.2025&amp;dst=688&amp;field=134" TargetMode="External"/><Relationship Id="rId33" Type="http://schemas.openxmlformats.org/officeDocument/2006/relationships/hyperlink" Target="http://login.consultant.ru/link/?req=doc&amp;base=LAW&amp;n=495184&amp;date=10.02.2025&amp;dst=100084&amp;field=134" TargetMode="External"/><Relationship Id="rId38" Type="http://schemas.openxmlformats.org/officeDocument/2006/relationships/hyperlink" Target="http://login.consultant.ru/link/?req=doc&amp;base=CJI&amp;n=145886&amp;date=10.02.2025&amp;dst=100047&amp;field=134" TargetMode="External"/><Relationship Id="rId46" Type="http://schemas.openxmlformats.org/officeDocument/2006/relationships/hyperlink" Target="http://login.consultant.ru/link/?req=doc&amp;base=LAW&amp;n=480520&amp;date=10.02.2025&amp;dst=204&amp;field=134" TargetMode="External"/><Relationship Id="rId59" Type="http://schemas.openxmlformats.org/officeDocument/2006/relationships/hyperlink" Target="http://login.consultant.ru/link/?req=doc&amp;base=LAW&amp;n=495184&amp;date=10.02.2025&amp;dst=1175&amp;field=134" TargetMode="External"/><Relationship Id="rId67" Type="http://schemas.openxmlformats.org/officeDocument/2006/relationships/hyperlink" Target="http://login.consultant.ru/link/?req=doc&amp;base=LAW&amp;n=495184&amp;date=10.02.2025&amp;dst=2765&amp;field=134" TargetMode="External"/><Relationship Id="rId103" Type="http://schemas.openxmlformats.org/officeDocument/2006/relationships/hyperlink" Target="http://login.consultant.ru/link/?req=doc&amp;base=LAW&amp;n=434573&amp;date=10.02.2025&amp;dst=100017&amp;field=134" TargetMode="External"/><Relationship Id="rId108" Type="http://schemas.openxmlformats.org/officeDocument/2006/relationships/header" Target="header1.xml"/><Relationship Id="rId20" Type="http://schemas.openxmlformats.org/officeDocument/2006/relationships/hyperlink" Target="http://login.consultant.ru/link/?req=doc&amp;base=LAW&amp;n=495184&amp;date=10.02.2025&amp;dst=102839&amp;field=134" TargetMode="External"/><Relationship Id="rId41" Type="http://schemas.openxmlformats.org/officeDocument/2006/relationships/hyperlink" Target="http://login.consultant.ru/link/?req=doc&amp;base=LAW&amp;n=480520&amp;date=10.02.2025&amp;dst=9274&amp;field=134" TargetMode="External"/><Relationship Id="rId54" Type="http://schemas.openxmlformats.org/officeDocument/2006/relationships/hyperlink" Target="http://login.consultant.ru/link/?req=doc&amp;base=LAW&amp;n=480520&amp;date=10.02.2025&amp;dst=204&amp;field=134" TargetMode="External"/><Relationship Id="rId62" Type="http://schemas.openxmlformats.org/officeDocument/2006/relationships/hyperlink" Target="http://login.consultant.ru/link/?req=doc&amp;base=LAW&amp;n=495184&amp;date=10.02.2025&amp;dst=102839&amp;field=134" TargetMode="External"/><Relationship Id="rId70" Type="http://schemas.openxmlformats.org/officeDocument/2006/relationships/hyperlink" Target="http://login.consultant.ru/link/?req=doc&amp;base=LAW&amp;n=495184&amp;date=10.02.2025&amp;dst=103295&amp;field=134" TargetMode="External"/><Relationship Id="rId75" Type="http://schemas.openxmlformats.org/officeDocument/2006/relationships/hyperlink" Target="http://login.consultant.ru/link/?req=doc&amp;base=LAW&amp;n=495184&amp;date=10.02.2025&amp;dst=2110&amp;field=134" TargetMode="External"/><Relationship Id="rId83" Type="http://schemas.openxmlformats.org/officeDocument/2006/relationships/hyperlink" Target="http://login.consultant.ru/link/?req=doc&amp;base=LAW&amp;n=495184&amp;date=10.02.2025&amp;dst=1175&amp;field=134" TargetMode="External"/><Relationship Id="rId88" Type="http://schemas.openxmlformats.org/officeDocument/2006/relationships/hyperlink" Target="http://login.consultant.ru/link/?req=doc&amp;base=LAW&amp;n=495184&amp;date=10.02.2025&amp;dst=100640&amp;field=134" TargetMode="External"/><Relationship Id="rId91" Type="http://schemas.openxmlformats.org/officeDocument/2006/relationships/hyperlink" Target="http://login.consultant.ru/link/?req=doc&amp;base=LAW&amp;n=495184&amp;date=10.02.2025&amp;dst=2210&amp;field=134" TargetMode="External"/><Relationship Id="rId96" Type="http://schemas.openxmlformats.org/officeDocument/2006/relationships/hyperlink" Target="http://login.consultant.ru/link/?req=doc&amp;base=LAW&amp;n=495184&amp;date=10.02.2025&amp;dst=100779&amp;field=134"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ogin.consultant.ru/link/?req=doc&amp;base=LAW&amp;n=82746&amp;date=10.02.2025&amp;dst=100035&amp;field=134" TargetMode="External"/><Relationship Id="rId23" Type="http://schemas.openxmlformats.org/officeDocument/2006/relationships/hyperlink" Target="http://login.consultant.ru/link/?req=doc&amp;base=LAW&amp;n=482692&amp;date=10.02.2025&amp;dst=691&amp;field=134" TargetMode="External"/><Relationship Id="rId28" Type="http://schemas.openxmlformats.org/officeDocument/2006/relationships/hyperlink" Target="http://login.consultant.ru/link/?req=doc&amp;base=LAW&amp;n=495184&amp;date=10.02.2025&amp;dst=102839&amp;field=134" TargetMode="External"/><Relationship Id="rId36" Type="http://schemas.openxmlformats.org/officeDocument/2006/relationships/hyperlink" Target="http://login.consultant.ru/link/?req=doc&amp;base=CJI&amp;n=145886&amp;date=10.02.2025&amp;dst=100047&amp;field=134" TargetMode="External"/><Relationship Id="rId49" Type="http://schemas.openxmlformats.org/officeDocument/2006/relationships/hyperlink" Target="http://login.consultant.ru/link/?req=doc&amp;base=LAW&amp;n=480520&amp;date=10.02.2025&amp;dst=9266&amp;field=134" TargetMode="External"/><Relationship Id="rId57" Type="http://schemas.openxmlformats.org/officeDocument/2006/relationships/hyperlink" Target="http://login.consultant.ru/link/?req=doc&amp;base=LAW&amp;n=480520&amp;date=10.02.2025&amp;dst=100049&amp;field=134" TargetMode="External"/><Relationship Id="rId106" Type="http://schemas.openxmlformats.org/officeDocument/2006/relationships/hyperlink" Target="http://login.consultant.ru/link/?req=doc&amp;base=LAW&amp;n=437031&amp;date=10.02.2025&amp;dst=100116&amp;field=134" TargetMode="External"/><Relationship Id="rId114" Type="http://schemas.openxmlformats.org/officeDocument/2006/relationships/fontTable" Target="fontTable.xml"/><Relationship Id="rId10" Type="http://schemas.openxmlformats.org/officeDocument/2006/relationships/hyperlink" Target="http://login.consultant.ru/link/?req=doc&amp;base=LAW&amp;n=495184&amp;date=10.02.2025" TargetMode="External"/><Relationship Id="rId31" Type="http://schemas.openxmlformats.org/officeDocument/2006/relationships/hyperlink" Target="http://login.consultant.ru/link/?req=doc&amp;base=LAW&amp;n=495184&amp;date=10.02.2025&amp;dst=102839&amp;field=134" TargetMode="External"/><Relationship Id="rId44" Type="http://schemas.openxmlformats.org/officeDocument/2006/relationships/hyperlink" Target="http://login.consultant.ru/link/?req=doc&amp;base=LAW&amp;n=480520&amp;date=10.02.2025&amp;dst=204&amp;field=134" TargetMode="External"/><Relationship Id="rId52" Type="http://schemas.openxmlformats.org/officeDocument/2006/relationships/hyperlink" Target="http://login.consultant.ru/link/?req=doc&amp;base=LAW&amp;n=480520&amp;date=10.02.2025&amp;dst=9274&amp;field=134" TargetMode="External"/><Relationship Id="rId60" Type="http://schemas.openxmlformats.org/officeDocument/2006/relationships/hyperlink" Target="http://login.consultant.ru/link/?req=doc&amp;base=LAW&amp;n=495184&amp;date=10.02.2025&amp;dst=1175&amp;field=134" TargetMode="External"/><Relationship Id="rId65" Type="http://schemas.openxmlformats.org/officeDocument/2006/relationships/hyperlink" Target="http://login.consultant.ru/link/?req=doc&amp;base=LAW&amp;n=495184&amp;date=10.02.2025&amp;dst=2763&amp;field=134" TargetMode="External"/><Relationship Id="rId73" Type="http://schemas.openxmlformats.org/officeDocument/2006/relationships/hyperlink" Target="http://login.consultant.ru/link/?req=doc&amp;base=LAW&amp;n=495184&amp;date=10.02.2025&amp;dst=100084&amp;field=134" TargetMode="External"/><Relationship Id="rId78" Type="http://schemas.openxmlformats.org/officeDocument/2006/relationships/hyperlink" Target="http://login.consultant.ru/link/?req=doc&amp;base=LAW&amp;n=298618&amp;date=10.02.2025&amp;dst=100075&amp;field=134" TargetMode="External"/><Relationship Id="rId81" Type="http://schemas.openxmlformats.org/officeDocument/2006/relationships/hyperlink" Target="http://login.consultant.ru/link/?req=doc&amp;base=CJI&amp;n=143895&amp;date=10.02.2025" TargetMode="External"/><Relationship Id="rId86" Type="http://schemas.openxmlformats.org/officeDocument/2006/relationships/hyperlink" Target="http://login.consultant.ru/link/?req=doc&amp;base=LAW&amp;n=495184&amp;date=10.02.2025&amp;dst=100640&amp;field=134" TargetMode="External"/><Relationship Id="rId94" Type="http://schemas.openxmlformats.org/officeDocument/2006/relationships/hyperlink" Target="http://login.consultant.ru/link/?req=doc&amp;base=LAW&amp;n=495184&amp;date=10.02.2025&amp;dst=2220&amp;field=134" TargetMode="External"/><Relationship Id="rId99" Type="http://schemas.openxmlformats.org/officeDocument/2006/relationships/hyperlink" Target="http://login.consultant.ru/link/?req=doc&amp;base=LAW&amp;n=495184&amp;date=10.02.2025&amp;dst=969&amp;field=134" TargetMode="External"/><Relationship Id="rId101" Type="http://schemas.openxmlformats.org/officeDocument/2006/relationships/hyperlink" Target="http://login.consultant.ru/link/?req=doc&amp;base=LAW&amp;n=495184&amp;date=10.02.2025&amp;dst=3306&amp;field=134" TargetMode="External"/><Relationship Id="rId4" Type="http://schemas.openxmlformats.org/officeDocument/2006/relationships/webSettings" Target="webSettings.xml"/><Relationship Id="rId9" Type="http://schemas.openxmlformats.org/officeDocument/2006/relationships/hyperlink" Target="http://login.consultant.ru/link/?req=doc&amp;base=LAW&amp;n=495184&amp;date=10.02.2025" TargetMode="External"/><Relationship Id="rId13" Type="http://schemas.openxmlformats.org/officeDocument/2006/relationships/hyperlink" Target="http://login.consultant.ru/link/?req=doc&amp;base=LAW&amp;n=437031&amp;date=10.02.2025&amp;dst=100014&amp;field=134" TargetMode="External"/><Relationship Id="rId18" Type="http://schemas.openxmlformats.org/officeDocument/2006/relationships/hyperlink" Target="http://login.consultant.ru/link/?req=doc&amp;base=LAW&amp;n=495184&amp;date=10.02.2025&amp;dst=102839&amp;field=134" TargetMode="External"/><Relationship Id="rId39" Type="http://schemas.openxmlformats.org/officeDocument/2006/relationships/hyperlink" Target="http://login.consultant.ru/link/?req=doc&amp;base=LAW&amp;n=480520&amp;date=10.02.2025&amp;dst=3283&amp;field=134" TargetMode="External"/><Relationship Id="rId109" Type="http://schemas.openxmlformats.org/officeDocument/2006/relationships/header" Target="header2.xml"/><Relationship Id="rId34" Type="http://schemas.openxmlformats.org/officeDocument/2006/relationships/hyperlink" Target="http://login.consultant.ru/link/?req=doc&amp;base=CJI&amp;n=145886&amp;date=10.02.2025&amp;dst=100047&amp;field=134" TargetMode="External"/><Relationship Id="rId50" Type="http://schemas.openxmlformats.org/officeDocument/2006/relationships/hyperlink" Target="http://login.consultant.ru/link/?req=doc&amp;base=LAW&amp;n=480520&amp;date=10.02.2025&amp;dst=9266&amp;field=134" TargetMode="External"/><Relationship Id="rId55" Type="http://schemas.openxmlformats.org/officeDocument/2006/relationships/hyperlink" Target="http://login.consultant.ru/link/?req=doc&amp;base=LAW&amp;n=480520&amp;date=10.02.2025&amp;dst=204&amp;field=134" TargetMode="External"/><Relationship Id="rId76" Type="http://schemas.openxmlformats.org/officeDocument/2006/relationships/hyperlink" Target="http://login.consultant.ru/link/?req=doc&amp;base=LAW&amp;n=495184&amp;date=10.02.2025&amp;dst=2110&amp;field=134" TargetMode="External"/><Relationship Id="rId97" Type="http://schemas.openxmlformats.org/officeDocument/2006/relationships/hyperlink" Target="http://login.consultant.ru/link/?req=doc&amp;base=LAW&amp;n=495184&amp;date=10.02.2025&amp;dst=969&amp;field=134" TargetMode="External"/><Relationship Id="rId104" Type="http://schemas.openxmlformats.org/officeDocument/2006/relationships/hyperlink" Target="http://login.consultant.ru/link/?req=doc&amp;base=LAW&amp;n=495184&amp;date=10.02.2025&amp;dst=1345&amp;field=134" TargetMode="External"/><Relationship Id="rId7" Type="http://schemas.openxmlformats.org/officeDocument/2006/relationships/hyperlink" Target="http://login.consultant.ru/link/?req=doc&amp;base=LAW&amp;n=480520&amp;date=10.02.2025" TargetMode="External"/><Relationship Id="rId71" Type="http://schemas.openxmlformats.org/officeDocument/2006/relationships/hyperlink" Target="http://login.consultant.ru/link/?req=doc&amp;base=LAW&amp;n=495184&amp;date=10.02.2025&amp;dst=2774&amp;field=134" TargetMode="External"/><Relationship Id="rId92" Type="http://schemas.openxmlformats.org/officeDocument/2006/relationships/hyperlink" Target="http://login.consultant.ru/link/?req=doc&amp;base=LAW&amp;n=495184&amp;date=10.02.2025&amp;dst=2220&amp;field=134" TargetMode="External"/><Relationship Id="rId2" Type="http://schemas.openxmlformats.org/officeDocument/2006/relationships/styles" Target="styles.xml"/><Relationship Id="rId29" Type="http://schemas.openxmlformats.org/officeDocument/2006/relationships/hyperlink" Target="http://login.consultant.ru/link/?req=doc&amp;base=LAW&amp;n=495184&amp;date=10.02.2025&amp;dst=10283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3874</Words>
  <Characters>22086</Characters>
  <Application>Microsoft Office Word</Application>
  <DocSecurity>0</DocSecurity>
  <Lines>184</Lines>
  <Paragraphs>51</Paragraphs>
  <ScaleCrop>false</ScaleCrop>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Ответственность за травлю (буллинг)(Подготовлен для системы КонсультантПлюс, 2025)</dc:title>
  <dc:subject/>
  <dc:creator>User</dc:creator>
  <cp:keywords/>
  <cp:lastModifiedBy>Asus</cp:lastModifiedBy>
  <cp:revision>5</cp:revision>
  <dcterms:created xsi:type="dcterms:W3CDTF">2025-04-08T10:31:00Z</dcterms:created>
  <dcterms:modified xsi:type="dcterms:W3CDTF">2025-04-08T11:01:00Z</dcterms:modified>
</cp:coreProperties>
</file>